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53D97" w14:textId="77777777" w:rsidR="0051066A" w:rsidRDefault="0051066A" w:rsidP="0051066A">
      <w:pPr>
        <w:spacing w:before="89"/>
        <w:ind w:left="233"/>
        <w:jc w:val="center"/>
        <w:rPr>
          <w:b/>
          <w:sz w:val="36"/>
        </w:rPr>
      </w:pPr>
      <w:r>
        <w:rPr>
          <w:b/>
          <w:sz w:val="36"/>
        </w:rPr>
        <w:t>Leistungsbeschreibung</w:t>
      </w:r>
    </w:p>
    <w:p w14:paraId="31C8B860" w14:textId="77777777" w:rsidR="0051066A" w:rsidRDefault="0051066A" w:rsidP="0051066A">
      <w:pPr>
        <w:spacing w:before="328" w:line="285" w:lineRule="auto"/>
        <w:ind w:left="233" w:right="1759"/>
        <w:jc w:val="center"/>
        <w:rPr>
          <w:b/>
          <w:sz w:val="28"/>
        </w:rPr>
      </w:pPr>
      <w:r>
        <w:rPr>
          <w:b/>
          <w:sz w:val="28"/>
        </w:rPr>
        <w:t>Gerätewagen Gefahrgut nach DIN 14555-12 ausgeführt in Verbindung mit DIN 14555-22</w:t>
      </w:r>
    </w:p>
    <w:p w14:paraId="7C5611A3" w14:textId="53572955" w:rsidR="0051066A" w:rsidRPr="00390DF1" w:rsidRDefault="0051066A" w:rsidP="00390DF1">
      <w:pPr>
        <w:spacing w:before="127"/>
        <w:ind w:left="233"/>
        <w:rPr>
          <w:b/>
          <w:sz w:val="28"/>
        </w:rPr>
      </w:pPr>
      <w:r>
        <w:rPr>
          <w:b/>
          <w:sz w:val="28"/>
        </w:rPr>
        <w:t>Los 2: Aufbauten</w:t>
      </w:r>
      <w:r w:rsidR="00CA3AAF">
        <w:rPr>
          <w:b/>
          <w:sz w:val="28"/>
        </w:rPr>
        <w:t>, Beladung und Rollcontainer</w:t>
      </w:r>
    </w:p>
    <w:p w14:paraId="0CEFA775" w14:textId="77777777" w:rsidR="0051066A" w:rsidRDefault="0051066A" w:rsidP="003353E6">
      <w:pPr>
        <w:pStyle w:val="Listenabsatz"/>
        <w:numPr>
          <w:ilvl w:val="0"/>
          <w:numId w:val="6"/>
        </w:numPr>
        <w:tabs>
          <w:tab w:val="left" w:pos="594"/>
        </w:tabs>
        <w:spacing w:before="197"/>
        <w:ind w:hanging="361"/>
        <w:rPr>
          <w:b/>
          <w:sz w:val="28"/>
        </w:rPr>
      </w:pPr>
      <w:r>
        <w:rPr>
          <w:b/>
          <w:sz w:val="28"/>
        </w:rPr>
        <w:t>Allgemeines</w:t>
      </w:r>
    </w:p>
    <w:p w14:paraId="60F7F61D" w14:textId="77777777" w:rsidR="0051066A" w:rsidRDefault="0051066A" w:rsidP="0051066A">
      <w:pPr>
        <w:pStyle w:val="Textkrper"/>
        <w:spacing w:before="10"/>
        <w:rPr>
          <w:b/>
          <w:sz w:val="35"/>
        </w:rPr>
      </w:pPr>
    </w:p>
    <w:p w14:paraId="23A9A2BC" w14:textId="77777777" w:rsidR="0051066A" w:rsidRDefault="0051066A" w:rsidP="0051066A">
      <w:pPr>
        <w:pStyle w:val="Textkrper"/>
        <w:spacing w:line="360" w:lineRule="auto"/>
        <w:ind w:left="233" w:right="645"/>
      </w:pPr>
      <w:r>
        <w:t>Neben den in der folgenden Beschreibung gemachten Anforderungen gelten die folgenden Normvorschriften sowie alle darin aufgeführten mitgeltenden Normen. Diese gelten in der jeweils gültigen Ausgabe. Dies betrifft insbesondere die Einhaltung von Grenzwerten, solange keine abweichenden Grenzwerte gemacht werden:</w:t>
      </w:r>
    </w:p>
    <w:p w14:paraId="3DD4C4DD" w14:textId="77777777" w:rsidR="0051066A" w:rsidRDefault="0051066A" w:rsidP="0051066A">
      <w:pPr>
        <w:pStyle w:val="Textkrper"/>
        <w:rPr>
          <w:sz w:val="24"/>
        </w:rPr>
      </w:pPr>
    </w:p>
    <w:p w14:paraId="26911F77" w14:textId="77777777" w:rsidR="0051066A" w:rsidRDefault="0051066A" w:rsidP="0051066A">
      <w:pPr>
        <w:pStyle w:val="Textkrper"/>
        <w:spacing w:before="184"/>
        <w:ind w:left="233"/>
      </w:pPr>
      <w:r>
        <w:rPr>
          <w:spacing w:val="-2"/>
        </w:rPr>
        <w:t xml:space="preserve">DIN </w:t>
      </w:r>
      <w:r>
        <w:t>EN</w:t>
      </w:r>
      <w:r>
        <w:rPr>
          <w:spacing w:val="7"/>
        </w:rPr>
        <w:t xml:space="preserve"> </w:t>
      </w:r>
      <w:r>
        <w:t>1846-1</w:t>
      </w:r>
    </w:p>
    <w:p w14:paraId="2870CF28" w14:textId="77777777" w:rsidR="0051066A" w:rsidRDefault="0051066A" w:rsidP="0051066A">
      <w:pPr>
        <w:pStyle w:val="Textkrper"/>
        <w:spacing w:before="126"/>
        <w:ind w:left="233"/>
      </w:pPr>
      <w:r>
        <w:rPr>
          <w:spacing w:val="-2"/>
        </w:rPr>
        <w:t xml:space="preserve">DIN </w:t>
      </w:r>
      <w:r>
        <w:t>EN</w:t>
      </w:r>
      <w:r>
        <w:rPr>
          <w:spacing w:val="7"/>
        </w:rPr>
        <w:t xml:space="preserve"> </w:t>
      </w:r>
      <w:r>
        <w:t>1846-2</w:t>
      </w:r>
    </w:p>
    <w:p w14:paraId="0AC7EA7B" w14:textId="77777777" w:rsidR="0051066A" w:rsidRDefault="0051066A" w:rsidP="0051066A">
      <w:pPr>
        <w:pStyle w:val="Textkrper"/>
        <w:spacing w:before="126"/>
        <w:ind w:left="233"/>
      </w:pPr>
      <w:r>
        <w:rPr>
          <w:spacing w:val="-2"/>
        </w:rPr>
        <w:t xml:space="preserve">DIN </w:t>
      </w:r>
      <w:r>
        <w:t>EN</w:t>
      </w:r>
      <w:r>
        <w:rPr>
          <w:spacing w:val="7"/>
        </w:rPr>
        <w:t xml:space="preserve"> </w:t>
      </w:r>
      <w:r>
        <w:t>1846-3</w:t>
      </w:r>
    </w:p>
    <w:p w14:paraId="327B25F5" w14:textId="77777777" w:rsidR="0051066A" w:rsidRDefault="0051066A" w:rsidP="0051066A">
      <w:pPr>
        <w:pStyle w:val="Textkrper"/>
        <w:spacing w:before="127"/>
        <w:ind w:left="233"/>
      </w:pPr>
      <w:r>
        <w:t xml:space="preserve">(E) </w:t>
      </w:r>
      <w:r>
        <w:rPr>
          <w:spacing w:val="-2"/>
        </w:rPr>
        <w:t xml:space="preserve">DIN </w:t>
      </w:r>
      <w:r>
        <w:t>14 502–2</w:t>
      </w:r>
    </w:p>
    <w:p w14:paraId="396C0777" w14:textId="77777777" w:rsidR="0051066A" w:rsidRDefault="0051066A" w:rsidP="0051066A">
      <w:pPr>
        <w:pStyle w:val="Textkrper"/>
        <w:spacing w:before="126"/>
        <w:ind w:left="233"/>
      </w:pPr>
      <w:r>
        <w:t xml:space="preserve">(E) </w:t>
      </w:r>
      <w:r>
        <w:rPr>
          <w:spacing w:val="-2"/>
        </w:rPr>
        <w:t xml:space="preserve">DIN </w:t>
      </w:r>
      <w:r>
        <w:t>14 502–3</w:t>
      </w:r>
    </w:p>
    <w:p w14:paraId="00672372" w14:textId="77777777" w:rsidR="0051066A" w:rsidRDefault="0051066A" w:rsidP="0051066A">
      <w:pPr>
        <w:pStyle w:val="Textkrper"/>
        <w:spacing w:before="126"/>
        <w:ind w:left="233"/>
      </w:pPr>
      <w:r>
        <w:t>DIN SPEC 14 502-1</w:t>
      </w:r>
    </w:p>
    <w:p w14:paraId="0FC77D45" w14:textId="77777777" w:rsidR="0051066A" w:rsidRDefault="0051066A" w:rsidP="0051066A">
      <w:pPr>
        <w:pStyle w:val="Textkrper"/>
        <w:spacing w:before="127"/>
        <w:ind w:left="233"/>
      </w:pPr>
      <w:r>
        <w:t>DIN 14 555-1</w:t>
      </w:r>
    </w:p>
    <w:p w14:paraId="731D8406" w14:textId="77777777" w:rsidR="0051066A" w:rsidRDefault="0051066A" w:rsidP="0051066A">
      <w:pPr>
        <w:pStyle w:val="Textkrper"/>
        <w:spacing w:before="126"/>
        <w:ind w:left="233"/>
      </w:pPr>
      <w:r>
        <w:rPr>
          <w:spacing w:val="-2"/>
        </w:rPr>
        <w:t xml:space="preserve">DIN </w:t>
      </w:r>
      <w:r>
        <w:t>14 555–12</w:t>
      </w:r>
    </w:p>
    <w:p w14:paraId="4E5EDF15" w14:textId="77777777" w:rsidR="0051066A" w:rsidRDefault="0051066A" w:rsidP="0051066A">
      <w:pPr>
        <w:pStyle w:val="Textkrper"/>
        <w:spacing w:before="127"/>
        <w:ind w:left="233"/>
      </w:pPr>
      <w:r>
        <w:rPr>
          <w:spacing w:val="-2"/>
        </w:rPr>
        <w:t xml:space="preserve">DIN </w:t>
      </w:r>
      <w:r>
        <w:t>14 555–22</w:t>
      </w:r>
    </w:p>
    <w:p w14:paraId="28A11341" w14:textId="77777777" w:rsidR="0051066A" w:rsidRDefault="0051066A" w:rsidP="0051066A">
      <w:pPr>
        <w:pStyle w:val="Textkrper"/>
        <w:rPr>
          <w:sz w:val="24"/>
        </w:rPr>
      </w:pPr>
    </w:p>
    <w:p w14:paraId="466C6A4C" w14:textId="77777777" w:rsidR="0051066A" w:rsidRDefault="0051066A" w:rsidP="0051066A">
      <w:pPr>
        <w:pStyle w:val="Textkrper"/>
        <w:spacing w:before="9"/>
        <w:rPr>
          <w:sz w:val="25"/>
        </w:rPr>
      </w:pPr>
    </w:p>
    <w:p w14:paraId="4836BC9A" w14:textId="77777777" w:rsidR="0051066A" w:rsidRDefault="0051066A" w:rsidP="0051066A">
      <w:pPr>
        <w:pStyle w:val="Textkrper"/>
        <w:spacing w:line="288" w:lineRule="auto"/>
        <w:ind w:left="233" w:right="426"/>
      </w:pPr>
      <w:r>
        <w:t>Darüber hinaus gelten alle Vorschriften der Straßenverkehrszulassungsordnung StVZO, der UVV Fahrzeuge und andere relevanten Vorschriften der DGUV.</w:t>
      </w:r>
    </w:p>
    <w:p w14:paraId="76EE355C" w14:textId="77777777" w:rsidR="00390DF1" w:rsidRDefault="0051066A" w:rsidP="003E3FBD">
      <w:pPr>
        <w:pStyle w:val="Textkrper"/>
        <w:spacing w:before="77"/>
        <w:ind w:left="233"/>
      </w:pPr>
      <w:r>
        <w:t xml:space="preserve">Nebenangebote sind grundsätzlich </w:t>
      </w:r>
      <w:r w:rsidR="00EB6A36" w:rsidRPr="003E3FBD">
        <w:t xml:space="preserve">nicht </w:t>
      </w:r>
      <w:r w:rsidRPr="003E3FBD">
        <w:t>zulässig</w:t>
      </w:r>
      <w:r w:rsidR="003E3FBD">
        <w:t>.</w:t>
      </w:r>
    </w:p>
    <w:p w14:paraId="2B820D53" w14:textId="77777777" w:rsidR="0051066A" w:rsidRDefault="0051066A" w:rsidP="0051066A">
      <w:pPr>
        <w:pStyle w:val="Textkrper"/>
        <w:spacing w:before="168" w:line="288" w:lineRule="auto"/>
        <w:ind w:left="233" w:right="410"/>
        <w:jc w:val="both"/>
      </w:pPr>
      <w:r>
        <w:t>Bei Komplettangeboten sind die Preis- und Datenblätter der einzelnen Lose vollständig auszufüllen (auch die jeweiligen Preise). Ein Hinweis, dass die einzelnen Preise nur bei der Beschaffung des kompletten Fahrzeug</w:t>
      </w:r>
      <w:r w:rsidR="003E3FBD">
        <w:t>s</w:t>
      </w:r>
      <w:r>
        <w:t xml:space="preserve"> Gültigkeit haben, ist an dieser Stelle zulässig.</w:t>
      </w:r>
    </w:p>
    <w:p w14:paraId="3745E938" w14:textId="77777777" w:rsidR="0051066A" w:rsidRDefault="0051066A" w:rsidP="0051066A">
      <w:pPr>
        <w:pStyle w:val="Textkrper"/>
        <w:spacing w:before="121"/>
        <w:ind w:left="233"/>
        <w:jc w:val="both"/>
      </w:pPr>
      <w:r>
        <w:t>Sollten diese Angaben nicht vorliegen, ist das Angebot auszuschließen.</w:t>
      </w:r>
    </w:p>
    <w:p w14:paraId="1010C870" w14:textId="77777777" w:rsidR="0051066A" w:rsidRPr="003E3FBD" w:rsidRDefault="0051066A" w:rsidP="003E3FBD">
      <w:pPr>
        <w:spacing w:before="170"/>
        <w:ind w:left="233" w:right="644"/>
        <w:jc w:val="both"/>
        <w:rPr>
          <w:rFonts w:ascii="Arial" w:hAnsi="Arial" w:cs="Arial"/>
        </w:rPr>
      </w:pPr>
      <w:r w:rsidRPr="003E3FBD">
        <w:rPr>
          <w:rFonts w:ascii="Arial" w:hAnsi="Arial" w:cs="Arial"/>
        </w:rPr>
        <w:t xml:space="preserve">Der </w:t>
      </w:r>
      <w:r w:rsidRPr="003E3FBD">
        <w:rPr>
          <w:rFonts w:ascii="Arial" w:hAnsi="Arial" w:cs="Arial"/>
          <w:b/>
        </w:rPr>
        <w:t xml:space="preserve">Einheitspreis (Grundpreis) </w:t>
      </w:r>
      <w:r w:rsidRPr="003E3FBD">
        <w:rPr>
          <w:rFonts w:ascii="Arial" w:hAnsi="Arial" w:cs="Arial"/>
        </w:rPr>
        <w:t>ergibt sich aus allen nachfolgenden Positionen, soweit sie nicht mit „Option“ gekennzeichnet sind.</w:t>
      </w:r>
    </w:p>
    <w:p w14:paraId="6EE621EA" w14:textId="77777777" w:rsidR="003E3FBD" w:rsidRDefault="003E3FBD" w:rsidP="0051066A">
      <w:pPr>
        <w:pStyle w:val="Textkrper"/>
        <w:spacing w:before="7"/>
        <w:rPr>
          <w:sz w:val="31"/>
        </w:rPr>
      </w:pPr>
    </w:p>
    <w:p w14:paraId="0DAFF4D0" w14:textId="77777777" w:rsidR="0051066A" w:rsidRDefault="0051066A" w:rsidP="0051066A">
      <w:pPr>
        <w:pStyle w:val="Textkrper"/>
        <w:spacing w:before="1" w:line="288" w:lineRule="auto"/>
        <w:ind w:left="233" w:right="409"/>
        <w:jc w:val="both"/>
      </w:pPr>
      <w:r>
        <w:t xml:space="preserve">Der Bieter wird gebeten, nähere Angaben zu den aufgeführten Positionen im anliegenden </w:t>
      </w:r>
      <w:r>
        <w:rPr>
          <w:b/>
        </w:rPr>
        <w:t xml:space="preserve">Preis- und Datenblatt </w:t>
      </w:r>
      <w:r>
        <w:t>zu machen.</w:t>
      </w:r>
    </w:p>
    <w:p w14:paraId="324F8B22" w14:textId="77777777" w:rsidR="0051066A" w:rsidRDefault="0051066A" w:rsidP="0051066A">
      <w:pPr>
        <w:pStyle w:val="Textkrper"/>
        <w:spacing w:before="122" w:line="288" w:lineRule="auto"/>
        <w:ind w:left="233" w:right="404"/>
        <w:jc w:val="both"/>
      </w:pPr>
      <w:r>
        <w:t>Die Fahrzeuge werden dem Aufbau-Hersteller vom Fahrgestell-Hersteller nach zeitlicher Absprache</w:t>
      </w:r>
      <w:r>
        <w:rPr>
          <w:spacing w:val="-3"/>
        </w:rPr>
        <w:t xml:space="preserve"> </w:t>
      </w:r>
      <w:r>
        <w:t>angeliefert.</w:t>
      </w:r>
    </w:p>
    <w:p w14:paraId="30995A57" w14:textId="77777777" w:rsidR="0051066A" w:rsidRDefault="0051066A" w:rsidP="0051066A">
      <w:pPr>
        <w:pStyle w:val="Textkrper"/>
        <w:spacing w:before="123" w:line="288" w:lineRule="auto"/>
        <w:ind w:left="233" w:right="426"/>
        <w:jc w:val="both"/>
      </w:pPr>
      <w:r>
        <w:lastRenderedPageBreak/>
        <w:t>Der Auftraggeber oder ein von ihm beauftragter Dritter behält sich das jederzeitige Recht vor, während der Aufbauphase Qualitätskontrollen beim Aufbau-Hersteller durchzuführen.</w:t>
      </w:r>
    </w:p>
    <w:p w14:paraId="062B7DEC" w14:textId="77777777" w:rsidR="0051066A" w:rsidRDefault="0051066A" w:rsidP="0051066A">
      <w:pPr>
        <w:pStyle w:val="Textkrper"/>
        <w:spacing w:before="117" w:line="288" w:lineRule="auto"/>
        <w:ind w:left="233" w:right="404"/>
        <w:jc w:val="both"/>
      </w:pPr>
      <w:r>
        <w:t>Die Ausstattung für die Unterbringung der feuerwehrtechnischen Beladung gemäß Beladeliste ist fachgerecht entsprechend DIN EN 1846-2 sowie DIN 14555-12 sowie den einschlägigen Unfallverhütungsvorschriften vorzunehmen. Dies gilt insbesondere für die Gestaltung des Fahrer- und Mannschaftsraumes, die Einstiegsverhältnisse sowie die Lagerung und Entnahmemöglichkeiten der Beladung.</w:t>
      </w:r>
    </w:p>
    <w:p w14:paraId="4D8A70B2" w14:textId="77777777" w:rsidR="0051066A" w:rsidRDefault="0051066A" w:rsidP="0051066A">
      <w:pPr>
        <w:pStyle w:val="Textkrper"/>
        <w:spacing w:before="120"/>
        <w:ind w:left="233"/>
        <w:jc w:val="both"/>
      </w:pPr>
      <w:r>
        <w:t>Nietverbindungen sind bei tragenden Bauteilen nicht zulässig.</w:t>
      </w:r>
    </w:p>
    <w:p w14:paraId="53122BB6" w14:textId="77777777" w:rsidR="0051066A" w:rsidRDefault="0051066A" w:rsidP="0051066A">
      <w:pPr>
        <w:pStyle w:val="Textkrper"/>
        <w:spacing w:before="175"/>
        <w:ind w:left="233"/>
      </w:pPr>
      <w:r>
        <w:t>Zahlungs-, Liefer- und Garantiebedingungen gemäß anliegenden Vorgaben.</w:t>
      </w:r>
    </w:p>
    <w:p w14:paraId="7B23D728" w14:textId="77777777" w:rsidR="0051066A" w:rsidRDefault="0051066A" w:rsidP="0051066A">
      <w:pPr>
        <w:pStyle w:val="Textkrper"/>
        <w:rPr>
          <w:sz w:val="24"/>
        </w:rPr>
      </w:pPr>
    </w:p>
    <w:p w14:paraId="290204E8" w14:textId="77777777" w:rsidR="0051066A" w:rsidRDefault="0051066A" w:rsidP="0051066A">
      <w:pPr>
        <w:pStyle w:val="Textkrper"/>
        <w:rPr>
          <w:sz w:val="24"/>
        </w:rPr>
      </w:pPr>
    </w:p>
    <w:p w14:paraId="4D82F6FF" w14:textId="77777777" w:rsidR="0051066A" w:rsidRDefault="0051066A" w:rsidP="003353E6">
      <w:pPr>
        <w:pStyle w:val="Listenabsatz"/>
        <w:numPr>
          <w:ilvl w:val="1"/>
          <w:numId w:val="5"/>
        </w:numPr>
        <w:tabs>
          <w:tab w:val="left" w:pos="800"/>
        </w:tabs>
        <w:spacing w:before="151"/>
        <w:rPr>
          <w:b/>
        </w:rPr>
      </w:pPr>
      <w:r>
        <w:rPr>
          <w:b/>
        </w:rPr>
        <w:t>Lieferumfang</w:t>
      </w:r>
    </w:p>
    <w:p w14:paraId="344A6FC0" w14:textId="77777777" w:rsidR="0051066A" w:rsidRDefault="0051066A" w:rsidP="0051066A">
      <w:pPr>
        <w:pStyle w:val="Textkrper"/>
        <w:rPr>
          <w:b/>
          <w:sz w:val="26"/>
        </w:rPr>
      </w:pPr>
    </w:p>
    <w:p w14:paraId="26ADEDCC" w14:textId="77777777" w:rsidR="0051066A" w:rsidRPr="00881FB4" w:rsidRDefault="0051066A" w:rsidP="0051066A">
      <w:pPr>
        <w:pStyle w:val="Textkrper"/>
        <w:tabs>
          <w:tab w:val="left" w:pos="4487"/>
        </w:tabs>
        <w:ind w:left="233"/>
        <w:rPr>
          <w:u w:val="single"/>
        </w:rPr>
      </w:pPr>
      <w:r w:rsidRPr="00881FB4">
        <w:rPr>
          <w:u w:val="single"/>
        </w:rPr>
        <w:t>Datenblätter</w:t>
      </w:r>
      <w:r w:rsidRPr="00881FB4">
        <w:rPr>
          <w:spacing w:val="-5"/>
          <w:u w:val="single"/>
        </w:rPr>
        <w:t xml:space="preserve"> </w:t>
      </w:r>
      <w:r w:rsidRPr="00881FB4">
        <w:rPr>
          <w:u w:val="single"/>
        </w:rPr>
        <w:t>und</w:t>
      </w:r>
      <w:r w:rsidRPr="00881FB4">
        <w:rPr>
          <w:spacing w:val="-2"/>
          <w:u w:val="single"/>
        </w:rPr>
        <w:t xml:space="preserve"> </w:t>
      </w:r>
      <w:r w:rsidRPr="00881FB4">
        <w:rPr>
          <w:u w:val="single"/>
        </w:rPr>
        <w:t>Zeichnungen</w:t>
      </w:r>
    </w:p>
    <w:p w14:paraId="798864CD" w14:textId="77777777" w:rsidR="0051066A" w:rsidRDefault="0051066A" w:rsidP="003353E6">
      <w:pPr>
        <w:pStyle w:val="Textkrper"/>
        <w:numPr>
          <w:ilvl w:val="0"/>
          <w:numId w:val="7"/>
        </w:numPr>
        <w:tabs>
          <w:tab w:val="left" w:pos="4487"/>
        </w:tabs>
        <w:spacing w:before="120" w:line="360" w:lineRule="auto"/>
        <w:ind w:left="1418" w:right="113" w:hanging="284"/>
      </w:pPr>
      <w:r>
        <w:t>Die Beschreibungen und Zeichnungen über</w:t>
      </w:r>
      <w:r w:rsidRPr="009E6AE5">
        <w:rPr>
          <w:spacing w:val="-9"/>
        </w:rPr>
        <w:t xml:space="preserve"> </w:t>
      </w:r>
      <w:r>
        <w:t xml:space="preserve">den Ausbau sind Bestandteil des Angebotes. Im Falle eines Auftrages wird vor der Auftragsbestätigung durch die Auftraggeberin eine Konstruktionsbesprechung </w:t>
      </w:r>
      <w:r w:rsidRPr="009E6AE5">
        <w:rPr>
          <w:spacing w:val="-3"/>
        </w:rPr>
        <w:t xml:space="preserve">mit </w:t>
      </w:r>
      <w:r>
        <w:t>dem Auftragnehmer durchgeführt. Hierbei</w:t>
      </w:r>
      <w:r w:rsidRPr="009E6AE5">
        <w:rPr>
          <w:spacing w:val="-12"/>
        </w:rPr>
        <w:t xml:space="preserve"> </w:t>
      </w:r>
      <w:r>
        <w:t>ist spätestens die Aufbauzeichnung zur endgültigen Abstimmung und Genehmigung vorzulegen.</w:t>
      </w:r>
    </w:p>
    <w:p w14:paraId="0090076F" w14:textId="77777777" w:rsidR="0051066A" w:rsidRDefault="0051066A" w:rsidP="0051066A">
      <w:pPr>
        <w:pStyle w:val="Textkrper"/>
        <w:spacing w:before="3"/>
        <w:rPr>
          <w:sz w:val="25"/>
        </w:rPr>
      </w:pPr>
    </w:p>
    <w:p w14:paraId="3079E3A6" w14:textId="77777777" w:rsidR="0051066A" w:rsidRPr="00881FB4" w:rsidRDefault="0051066A" w:rsidP="0051066A">
      <w:pPr>
        <w:pStyle w:val="Textkrper"/>
        <w:spacing w:before="93"/>
        <w:ind w:left="233"/>
        <w:rPr>
          <w:u w:val="single"/>
        </w:rPr>
      </w:pPr>
      <w:r w:rsidRPr="00881FB4">
        <w:rPr>
          <w:u w:val="single"/>
        </w:rPr>
        <w:t>Fahrzeugabnahme nach StVZO (TÜV)</w:t>
      </w:r>
    </w:p>
    <w:p w14:paraId="4F1F253B" w14:textId="77777777" w:rsidR="0051066A" w:rsidRDefault="0051066A" w:rsidP="0051066A">
      <w:pPr>
        <w:pStyle w:val="Textkrper"/>
        <w:rPr>
          <w:sz w:val="24"/>
        </w:rPr>
      </w:pPr>
    </w:p>
    <w:p w14:paraId="78E42A2D" w14:textId="77777777" w:rsidR="0051066A" w:rsidRDefault="0051066A" w:rsidP="0051066A">
      <w:pPr>
        <w:pStyle w:val="Textkrper"/>
        <w:rPr>
          <w:sz w:val="20"/>
        </w:rPr>
      </w:pPr>
    </w:p>
    <w:p w14:paraId="6432EB7E" w14:textId="77777777" w:rsidR="0051066A" w:rsidRPr="00881FB4" w:rsidRDefault="0051066A" w:rsidP="0051066A">
      <w:pPr>
        <w:pStyle w:val="Textkrper"/>
        <w:ind w:left="233"/>
        <w:rPr>
          <w:u w:val="single"/>
        </w:rPr>
      </w:pPr>
      <w:r w:rsidRPr="00881FB4">
        <w:rPr>
          <w:u w:val="single"/>
        </w:rPr>
        <w:t>Abstimmung zwischen den einzelnen Los-Anbietern</w:t>
      </w:r>
    </w:p>
    <w:p w14:paraId="10813763" w14:textId="66054758" w:rsidR="0051066A" w:rsidRDefault="0051066A" w:rsidP="003353E6">
      <w:pPr>
        <w:pStyle w:val="Textkrper"/>
        <w:numPr>
          <w:ilvl w:val="0"/>
          <w:numId w:val="8"/>
        </w:numPr>
        <w:spacing w:before="120" w:line="360" w:lineRule="auto"/>
        <w:ind w:left="1418" w:right="113" w:hanging="284"/>
      </w:pPr>
      <w:r>
        <w:t>Der Bieter des Los 2, nachfolgend Auftragnehmer (AN) genannt, garantiert mit der Abgabe seines Gebot</w:t>
      </w:r>
      <w:r w:rsidR="00C113A5">
        <w:t>e</w:t>
      </w:r>
      <w:r>
        <w:t>s die „Verträglichkeit“ des gewählten Aufbaus mit dem ausgewählten Fahrgestell (Los 1)</w:t>
      </w:r>
    </w:p>
    <w:p w14:paraId="4836990C" w14:textId="77777777" w:rsidR="0051066A" w:rsidRPr="00881FB4" w:rsidRDefault="0051066A" w:rsidP="0051066A">
      <w:pPr>
        <w:pStyle w:val="Textkrper"/>
        <w:tabs>
          <w:tab w:val="left" w:pos="4487"/>
        </w:tabs>
        <w:spacing w:line="360" w:lineRule="auto"/>
        <w:ind w:left="4487" w:right="455" w:hanging="4255"/>
        <w:rPr>
          <w:u w:val="single"/>
        </w:rPr>
      </w:pPr>
      <w:r w:rsidRPr="00881FB4">
        <w:rPr>
          <w:u w:val="single"/>
        </w:rPr>
        <w:t>Service</w:t>
      </w:r>
    </w:p>
    <w:p w14:paraId="719A3128" w14:textId="77777777" w:rsidR="0051066A" w:rsidRDefault="0051066A" w:rsidP="003353E6">
      <w:pPr>
        <w:pStyle w:val="Textkrper"/>
        <w:numPr>
          <w:ilvl w:val="0"/>
          <w:numId w:val="8"/>
        </w:numPr>
        <w:tabs>
          <w:tab w:val="left" w:pos="4487"/>
        </w:tabs>
        <w:spacing w:before="120" w:line="360" w:lineRule="auto"/>
        <w:ind w:left="1418" w:right="113" w:hanging="284"/>
      </w:pPr>
      <w:r>
        <w:t>Nächstliegende Kundendienststation für den gesamten Aufbau ist</w:t>
      </w:r>
      <w:r>
        <w:rPr>
          <w:spacing w:val="-2"/>
        </w:rPr>
        <w:t xml:space="preserve"> </w:t>
      </w:r>
      <w:r>
        <w:t>anzugeben</w:t>
      </w:r>
    </w:p>
    <w:p w14:paraId="435CB687" w14:textId="77777777" w:rsidR="0051066A" w:rsidRPr="00881FB4" w:rsidRDefault="0051066A" w:rsidP="0051066A">
      <w:pPr>
        <w:pStyle w:val="Textkrper"/>
        <w:spacing w:before="11"/>
        <w:rPr>
          <w:sz w:val="24"/>
        </w:rPr>
      </w:pPr>
    </w:p>
    <w:p w14:paraId="56D34191" w14:textId="77777777" w:rsidR="0051066A" w:rsidRPr="00881FB4" w:rsidRDefault="0051066A" w:rsidP="0051066A">
      <w:pPr>
        <w:pStyle w:val="Textkrper"/>
        <w:tabs>
          <w:tab w:val="left" w:pos="4487"/>
        </w:tabs>
        <w:spacing w:line="360" w:lineRule="auto"/>
        <w:ind w:left="4487" w:right="617" w:hanging="4255"/>
        <w:rPr>
          <w:u w:val="single"/>
        </w:rPr>
      </w:pPr>
      <w:r w:rsidRPr="00881FB4">
        <w:rPr>
          <w:u w:val="single"/>
        </w:rPr>
        <w:t>Gewährleistung</w:t>
      </w:r>
      <w:r w:rsidRPr="00881FB4">
        <w:rPr>
          <w:spacing w:val="-2"/>
          <w:u w:val="single"/>
        </w:rPr>
        <w:t xml:space="preserve"> </w:t>
      </w:r>
      <w:r w:rsidRPr="00881FB4">
        <w:rPr>
          <w:u w:val="single"/>
        </w:rPr>
        <w:t>Aufbau</w:t>
      </w:r>
    </w:p>
    <w:p w14:paraId="0187406E" w14:textId="77777777" w:rsidR="0051066A" w:rsidRDefault="0051066A" w:rsidP="003353E6">
      <w:pPr>
        <w:pStyle w:val="Textkrper"/>
        <w:numPr>
          <w:ilvl w:val="0"/>
          <w:numId w:val="8"/>
        </w:numPr>
        <w:tabs>
          <w:tab w:val="left" w:pos="4487"/>
        </w:tabs>
        <w:spacing w:before="120" w:line="360" w:lineRule="auto"/>
        <w:ind w:left="1418" w:right="113" w:hanging="284"/>
      </w:pPr>
      <w:r>
        <w:t>Die Gewährleistungszeit für den gesamten Aufbau</w:t>
      </w:r>
      <w:r>
        <w:rPr>
          <w:spacing w:val="-30"/>
        </w:rPr>
        <w:t xml:space="preserve"> </w:t>
      </w:r>
      <w:r>
        <w:t>ist anzugeben.</w:t>
      </w:r>
    </w:p>
    <w:p w14:paraId="3CBF6CE4" w14:textId="77777777" w:rsidR="0051066A" w:rsidRPr="00881FB4" w:rsidRDefault="0051066A" w:rsidP="0051066A">
      <w:pPr>
        <w:pStyle w:val="Textkrper"/>
        <w:spacing w:before="11"/>
        <w:rPr>
          <w:sz w:val="24"/>
        </w:rPr>
      </w:pPr>
    </w:p>
    <w:p w14:paraId="16C131C3" w14:textId="77777777" w:rsidR="0051066A" w:rsidRPr="00881FB4" w:rsidRDefault="0051066A" w:rsidP="0051066A">
      <w:pPr>
        <w:pStyle w:val="Textkrper"/>
        <w:tabs>
          <w:tab w:val="left" w:pos="4487"/>
        </w:tabs>
        <w:ind w:left="233"/>
        <w:rPr>
          <w:u w:val="single"/>
        </w:rPr>
      </w:pPr>
      <w:r w:rsidRPr="00881FB4">
        <w:rPr>
          <w:u w:val="single"/>
        </w:rPr>
        <w:t>Gewährleistung</w:t>
      </w:r>
      <w:r w:rsidRPr="00881FB4">
        <w:rPr>
          <w:spacing w:val="-4"/>
          <w:u w:val="single"/>
        </w:rPr>
        <w:t xml:space="preserve"> </w:t>
      </w:r>
      <w:r w:rsidRPr="00881FB4">
        <w:rPr>
          <w:u w:val="single"/>
        </w:rPr>
        <w:t>gegen</w:t>
      </w:r>
      <w:r w:rsidRPr="00881FB4">
        <w:rPr>
          <w:spacing w:val="-6"/>
          <w:u w:val="single"/>
        </w:rPr>
        <w:t xml:space="preserve"> </w:t>
      </w:r>
      <w:r w:rsidRPr="00881FB4">
        <w:rPr>
          <w:u w:val="single"/>
        </w:rPr>
        <w:t>Durchrostung</w:t>
      </w:r>
    </w:p>
    <w:p w14:paraId="0C9EB6FF" w14:textId="77777777" w:rsidR="0051066A" w:rsidRDefault="0051066A" w:rsidP="003353E6">
      <w:pPr>
        <w:pStyle w:val="Textkrper"/>
        <w:numPr>
          <w:ilvl w:val="0"/>
          <w:numId w:val="8"/>
        </w:numPr>
        <w:tabs>
          <w:tab w:val="left" w:pos="4487"/>
        </w:tabs>
        <w:spacing w:before="120"/>
        <w:ind w:left="1418" w:right="113" w:hanging="284"/>
      </w:pPr>
      <w:r>
        <w:t>Die Gewährleistung gegen Durchrostung</w:t>
      </w:r>
      <w:r w:rsidRPr="00881FB4">
        <w:rPr>
          <w:spacing w:val="1"/>
        </w:rPr>
        <w:t xml:space="preserve"> </w:t>
      </w:r>
      <w:r w:rsidRPr="00881FB4">
        <w:rPr>
          <w:spacing w:val="-3"/>
        </w:rPr>
        <w:t>ist</w:t>
      </w:r>
      <w:r>
        <w:rPr>
          <w:spacing w:val="-3"/>
        </w:rPr>
        <w:t xml:space="preserve"> </w:t>
      </w:r>
      <w:r>
        <w:t>anzugeben.</w:t>
      </w:r>
    </w:p>
    <w:p w14:paraId="3FDF0E1B" w14:textId="77777777" w:rsidR="0051066A" w:rsidRPr="00881FB4" w:rsidRDefault="0051066A" w:rsidP="0051066A">
      <w:pPr>
        <w:pStyle w:val="Textkrper"/>
        <w:spacing w:before="4"/>
        <w:rPr>
          <w:sz w:val="24"/>
        </w:rPr>
      </w:pPr>
    </w:p>
    <w:p w14:paraId="6B2D07DC" w14:textId="77777777" w:rsidR="0051066A" w:rsidRPr="00881FB4" w:rsidRDefault="0051066A" w:rsidP="0051066A">
      <w:pPr>
        <w:pStyle w:val="Textkrper"/>
        <w:tabs>
          <w:tab w:val="left" w:pos="4487"/>
        </w:tabs>
        <w:spacing w:before="1" w:line="360" w:lineRule="auto"/>
        <w:ind w:left="4487" w:right="478" w:hanging="4255"/>
        <w:rPr>
          <w:u w:val="single"/>
        </w:rPr>
      </w:pPr>
      <w:r w:rsidRPr="00881FB4">
        <w:rPr>
          <w:u w:val="single"/>
        </w:rPr>
        <w:t>Aufbaurichtlinien</w:t>
      </w:r>
    </w:p>
    <w:p w14:paraId="39936BE6" w14:textId="77777777" w:rsidR="0051066A" w:rsidRDefault="0051066A" w:rsidP="003353E6">
      <w:pPr>
        <w:pStyle w:val="Textkrper"/>
        <w:numPr>
          <w:ilvl w:val="0"/>
          <w:numId w:val="8"/>
        </w:numPr>
        <w:tabs>
          <w:tab w:val="left" w:pos="4487"/>
        </w:tabs>
        <w:spacing w:before="120" w:line="360" w:lineRule="auto"/>
        <w:ind w:left="1418" w:right="113" w:hanging="284"/>
      </w:pPr>
      <w:r>
        <w:t xml:space="preserve">Sofern vom Fahrgestellhersteller Aufbaurichtlinien erlassen werden, sind diese zur Planung und Herstellung des in diesem Teil beschriebenen Fahrzeugaufbaus zu berücksichtigen. Sollte dies </w:t>
      </w:r>
      <w:r>
        <w:rPr>
          <w:spacing w:val="-3"/>
        </w:rPr>
        <w:t xml:space="preserve">in </w:t>
      </w:r>
      <w:r>
        <w:t>Ausnahmefällen bei einzelnen Punkten technisch nicht möglich sein, ist dies mit dem AG</w:t>
      </w:r>
      <w:r>
        <w:rPr>
          <w:spacing w:val="-8"/>
        </w:rPr>
        <w:t xml:space="preserve"> </w:t>
      </w:r>
      <w:r>
        <w:t>abzustimmen.</w:t>
      </w:r>
    </w:p>
    <w:p w14:paraId="5E13C6C3" w14:textId="77777777" w:rsidR="0051066A" w:rsidRPr="00881FB4" w:rsidRDefault="0051066A" w:rsidP="0051066A">
      <w:pPr>
        <w:pStyle w:val="Textkrper"/>
        <w:tabs>
          <w:tab w:val="left" w:pos="4487"/>
        </w:tabs>
        <w:ind w:left="233"/>
        <w:rPr>
          <w:u w:val="single"/>
        </w:rPr>
      </w:pPr>
      <w:r w:rsidRPr="00881FB4">
        <w:rPr>
          <w:u w:val="single"/>
        </w:rPr>
        <w:lastRenderedPageBreak/>
        <w:t>Abstimmung</w:t>
      </w:r>
      <w:r w:rsidRPr="00881FB4">
        <w:rPr>
          <w:spacing w:val="-5"/>
          <w:u w:val="single"/>
        </w:rPr>
        <w:t xml:space="preserve"> </w:t>
      </w:r>
      <w:r w:rsidRPr="00881FB4">
        <w:rPr>
          <w:u w:val="single"/>
        </w:rPr>
        <w:t>Fahrgestell</w:t>
      </w:r>
    </w:p>
    <w:p w14:paraId="37BD1642" w14:textId="77777777" w:rsidR="0051066A" w:rsidRDefault="0051066A" w:rsidP="003353E6">
      <w:pPr>
        <w:pStyle w:val="Textkrper"/>
        <w:numPr>
          <w:ilvl w:val="0"/>
          <w:numId w:val="8"/>
        </w:numPr>
        <w:tabs>
          <w:tab w:val="left" w:pos="4487"/>
        </w:tabs>
        <w:spacing w:before="120" w:line="360" w:lineRule="auto"/>
        <w:ind w:left="1418" w:right="113" w:hanging="284"/>
      </w:pPr>
      <w:r>
        <w:t>Es ist eine Abstimmung mit dem</w:t>
      </w:r>
      <w:r>
        <w:rPr>
          <w:spacing w:val="-12"/>
        </w:rPr>
        <w:t xml:space="preserve"> </w:t>
      </w:r>
      <w:r>
        <w:t>Fahrgestellhersteller und dem AG einzukalkulieren. Die Abstimmung muss vor Beginn der Bauphase stattfinden.</w:t>
      </w:r>
    </w:p>
    <w:p w14:paraId="19C3AC01" w14:textId="77777777" w:rsidR="0051066A" w:rsidRPr="00561B2A" w:rsidRDefault="0051066A" w:rsidP="0051066A">
      <w:pPr>
        <w:pStyle w:val="Textkrper"/>
        <w:tabs>
          <w:tab w:val="left" w:pos="4487"/>
        </w:tabs>
        <w:spacing w:line="360" w:lineRule="auto"/>
        <w:ind w:left="4487" w:right="487" w:hanging="4255"/>
        <w:rPr>
          <w:u w:val="single"/>
        </w:rPr>
      </w:pPr>
      <w:r w:rsidRPr="00561B2A">
        <w:rPr>
          <w:u w:val="single"/>
        </w:rPr>
        <w:t>Gewichtsbilanz</w:t>
      </w:r>
    </w:p>
    <w:p w14:paraId="02AA6979" w14:textId="77777777" w:rsidR="0051066A" w:rsidRDefault="0051066A" w:rsidP="003353E6">
      <w:pPr>
        <w:pStyle w:val="Textkrper"/>
        <w:numPr>
          <w:ilvl w:val="0"/>
          <w:numId w:val="8"/>
        </w:numPr>
        <w:tabs>
          <w:tab w:val="left" w:pos="4487"/>
        </w:tabs>
        <w:spacing w:before="120" w:line="360" w:lineRule="auto"/>
        <w:ind w:left="1418" w:right="113" w:hanging="284"/>
      </w:pPr>
      <w:r>
        <w:t>Dem Angebot ist eine vorübergehende Gewichtsbilanz beizulegen. Die Gewichtsbilanz muss den gesamten Aufbau, sowie die Geräte aus der beigefügten Beladeliste detailliert</w:t>
      </w:r>
      <w:r>
        <w:rPr>
          <w:spacing w:val="-2"/>
        </w:rPr>
        <w:t xml:space="preserve"> </w:t>
      </w:r>
      <w:r>
        <w:t>beinhalten. Bei Auslieferung ist eine endgültige Gewichtsbilanz, inkl. Wiegeschein, der Dokumentation in zweifacher Ausfertigung beizulegen. Zusätzlich muss die Gewichtsbilanz in Dateiform (Beispielsweise *.xlsx) mitgeliefert werden.</w:t>
      </w:r>
    </w:p>
    <w:p w14:paraId="5E9D08E4" w14:textId="77777777" w:rsidR="0051066A" w:rsidRPr="00561B2A" w:rsidRDefault="0051066A" w:rsidP="0051066A">
      <w:pPr>
        <w:pStyle w:val="Textkrper"/>
        <w:spacing w:before="8"/>
        <w:rPr>
          <w:sz w:val="24"/>
        </w:rPr>
      </w:pPr>
    </w:p>
    <w:p w14:paraId="496B0D0A" w14:textId="77777777" w:rsidR="0051066A" w:rsidRPr="00561B2A" w:rsidRDefault="0051066A" w:rsidP="0051066A">
      <w:pPr>
        <w:pStyle w:val="Textkrper"/>
        <w:tabs>
          <w:tab w:val="left" w:pos="4487"/>
        </w:tabs>
        <w:ind w:left="233"/>
        <w:rPr>
          <w:u w:val="single"/>
        </w:rPr>
      </w:pPr>
      <w:r w:rsidRPr="00561B2A">
        <w:rPr>
          <w:u w:val="single"/>
        </w:rPr>
        <w:t>Dokumentation</w:t>
      </w:r>
      <w:r w:rsidRPr="00561B2A">
        <w:rPr>
          <w:spacing w:val="-4"/>
          <w:u w:val="single"/>
        </w:rPr>
        <w:t xml:space="preserve"> </w:t>
      </w:r>
      <w:r w:rsidRPr="00561B2A">
        <w:rPr>
          <w:u w:val="single"/>
        </w:rPr>
        <w:t>(allgemein)</w:t>
      </w:r>
    </w:p>
    <w:p w14:paraId="2AE00CEE" w14:textId="515B4343" w:rsidR="0051066A" w:rsidRDefault="0051066A" w:rsidP="003353E6">
      <w:pPr>
        <w:pStyle w:val="Textkrper"/>
        <w:numPr>
          <w:ilvl w:val="0"/>
          <w:numId w:val="8"/>
        </w:numPr>
        <w:tabs>
          <w:tab w:val="left" w:pos="4487"/>
        </w:tabs>
        <w:spacing w:before="120" w:line="360" w:lineRule="auto"/>
        <w:ind w:left="1418" w:right="113" w:hanging="284"/>
      </w:pPr>
      <w:r>
        <w:t>Sämtliche Pläne, Zeichnungen,</w:t>
      </w:r>
      <w:r>
        <w:rPr>
          <w:spacing w:val="-1"/>
        </w:rPr>
        <w:t xml:space="preserve"> </w:t>
      </w:r>
      <w:r>
        <w:t xml:space="preserve">Betriebsanleitungen und Beschreibungen sind in </w:t>
      </w:r>
      <w:r w:rsidR="004304C5">
        <w:t>drei</w:t>
      </w:r>
      <w:r>
        <w:t>facher Ausfertigung zu übergeben. Ein Satz davon ist auf dem Fahrzeug unterzubringen. Weiter werden diese Unterlagen auch in elektronischer Form (z.B. als *.PDF) bereitgestellt.</w:t>
      </w:r>
    </w:p>
    <w:p w14:paraId="705CC732" w14:textId="77777777" w:rsidR="0051066A" w:rsidRPr="00561B2A" w:rsidRDefault="0051066A" w:rsidP="0051066A">
      <w:pPr>
        <w:pStyle w:val="Textkrper"/>
        <w:spacing w:before="11"/>
        <w:rPr>
          <w:sz w:val="24"/>
        </w:rPr>
      </w:pPr>
    </w:p>
    <w:p w14:paraId="3252C6F8" w14:textId="77777777" w:rsidR="0051066A" w:rsidRPr="00561B2A" w:rsidRDefault="0051066A" w:rsidP="0051066A">
      <w:pPr>
        <w:pStyle w:val="Textkrper"/>
        <w:tabs>
          <w:tab w:val="left" w:pos="4487"/>
        </w:tabs>
        <w:spacing w:line="360" w:lineRule="auto"/>
        <w:ind w:left="4487" w:right="503" w:hanging="4255"/>
        <w:rPr>
          <w:u w:val="single"/>
        </w:rPr>
      </w:pPr>
      <w:r w:rsidRPr="00561B2A">
        <w:rPr>
          <w:u w:val="single"/>
        </w:rPr>
        <w:t>Beladeplan</w:t>
      </w:r>
    </w:p>
    <w:p w14:paraId="2CA7F109" w14:textId="77777777" w:rsidR="0051066A" w:rsidRDefault="0051066A" w:rsidP="003353E6">
      <w:pPr>
        <w:pStyle w:val="Textkrper"/>
        <w:numPr>
          <w:ilvl w:val="0"/>
          <w:numId w:val="8"/>
        </w:numPr>
        <w:tabs>
          <w:tab w:val="left" w:pos="4487"/>
        </w:tabs>
        <w:spacing w:before="120" w:line="360" w:lineRule="auto"/>
        <w:ind w:left="1418" w:right="113" w:hanging="284"/>
      </w:pPr>
      <w:r>
        <w:t>Für die gesamte Beladung (insbesondere der feuerwehrtechnischen Ausrüstung) ist ein aussagefähiger Beladeplan zu erstellen. Auszüge davon sind als "Beladelisten" an den entsprechenden Stellen (z.B. Fahrer, Beifahrer, Geräteraum usw.) dauerhaft anzubringen. Einschübe und Behälter sind eindeutig zuzuordnen und dauerhaft zu</w:t>
      </w:r>
      <w:r>
        <w:rPr>
          <w:spacing w:val="-25"/>
        </w:rPr>
        <w:t xml:space="preserve"> </w:t>
      </w:r>
      <w:r>
        <w:t>kennzeichnen.</w:t>
      </w:r>
    </w:p>
    <w:p w14:paraId="41D6B10C" w14:textId="77777777" w:rsidR="0051066A" w:rsidRDefault="0051066A" w:rsidP="0051066A">
      <w:pPr>
        <w:pStyle w:val="Textkrper"/>
        <w:rPr>
          <w:sz w:val="24"/>
        </w:rPr>
      </w:pPr>
    </w:p>
    <w:p w14:paraId="6452FDD6" w14:textId="77777777" w:rsidR="0051066A" w:rsidRPr="00561B2A" w:rsidRDefault="0051066A" w:rsidP="0051066A">
      <w:pPr>
        <w:pStyle w:val="Textkrper"/>
        <w:tabs>
          <w:tab w:val="left" w:pos="4487"/>
        </w:tabs>
        <w:spacing w:before="205"/>
        <w:ind w:left="233"/>
        <w:rPr>
          <w:u w:val="single"/>
        </w:rPr>
      </w:pPr>
      <w:r w:rsidRPr="00505CAB">
        <w:rPr>
          <w:u w:val="single"/>
        </w:rPr>
        <w:t>Besprechungen</w:t>
      </w:r>
      <w:r w:rsidRPr="00505CAB">
        <w:rPr>
          <w:spacing w:val="2"/>
          <w:u w:val="single"/>
        </w:rPr>
        <w:t xml:space="preserve"> </w:t>
      </w:r>
      <w:r w:rsidRPr="00505CAB">
        <w:rPr>
          <w:u w:val="single"/>
        </w:rPr>
        <w:t>im</w:t>
      </w:r>
      <w:r w:rsidRPr="00505CAB">
        <w:rPr>
          <w:spacing w:val="-10"/>
          <w:u w:val="single"/>
        </w:rPr>
        <w:t xml:space="preserve"> </w:t>
      </w:r>
      <w:r w:rsidRPr="00505CAB">
        <w:rPr>
          <w:u w:val="single"/>
        </w:rPr>
        <w:t>Werk</w:t>
      </w:r>
    </w:p>
    <w:p w14:paraId="5EE0EAD5" w14:textId="77777777" w:rsidR="0051066A" w:rsidRDefault="0051066A" w:rsidP="003353E6">
      <w:pPr>
        <w:pStyle w:val="Textkrper"/>
        <w:numPr>
          <w:ilvl w:val="0"/>
          <w:numId w:val="8"/>
        </w:numPr>
        <w:tabs>
          <w:tab w:val="left" w:pos="4487"/>
        </w:tabs>
        <w:spacing w:before="120" w:line="360" w:lineRule="auto"/>
        <w:ind w:left="1418" w:right="113" w:hanging="284"/>
      </w:pPr>
      <w:r>
        <w:t>Grundsätzlich: alle im Laufe der</w:t>
      </w:r>
      <w:r>
        <w:rPr>
          <w:spacing w:val="-13"/>
        </w:rPr>
        <w:t xml:space="preserve"> </w:t>
      </w:r>
      <w:r>
        <w:t>Projektrealisierung anfallenden Gespräche sind seitens des AN schriftlich zu dokumentieren. Eine Kopie ist dem Auftraggeber kurzfristig zu übermitteln. Änderungen, die sich aus der Projektrealisierung oder aufgrund fehlender Zulieferungen ergeben, sind dem Auftraggeber unverzüglich anzuzeigen.</w:t>
      </w:r>
    </w:p>
    <w:p w14:paraId="759DE363" w14:textId="77777777" w:rsidR="0051066A" w:rsidRDefault="0051066A" w:rsidP="003353E6">
      <w:pPr>
        <w:pStyle w:val="Textkrper"/>
        <w:numPr>
          <w:ilvl w:val="0"/>
          <w:numId w:val="8"/>
        </w:numPr>
        <w:spacing w:before="120" w:line="360" w:lineRule="auto"/>
        <w:ind w:left="1418" w:right="113" w:hanging="284"/>
      </w:pPr>
      <w:r>
        <w:t>Aufbaubesprechung: nach Auftragserteilung ist im Werk des Herstellers für Los 2 (Aufbau) ein technisches Gespräch zu führen. Übernahme der Kosten für Übernachtung und Verpflegung für insgesamt 5 Personen sind im Angebot zu berücksichtigen.</w:t>
      </w:r>
    </w:p>
    <w:p w14:paraId="45295064" w14:textId="77777777" w:rsidR="0051066A" w:rsidRDefault="0051066A" w:rsidP="003353E6">
      <w:pPr>
        <w:pStyle w:val="Textkrper"/>
        <w:numPr>
          <w:ilvl w:val="0"/>
          <w:numId w:val="8"/>
        </w:numPr>
        <w:spacing w:before="120" w:line="360" w:lineRule="auto"/>
        <w:ind w:left="1418" w:right="113" w:hanging="284"/>
      </w:pPr>
      <w:r>
        <w:t>Rohbauabnahme: Zwischenabnahme nach Fertigung Rohbau. Der Termin ist mindestens 4 Wochen vorher zwischen dem Auftraggeber und dem AN abzustimmen. Übernahme der Kosten für Übernachtung und Verpflegung für insgesamt 5 Personen sind im Angebot zu berücksichtigen.</w:t>
      </w:r>
    </w:p>
    <w:p w14:paraId="5CFDD6E1" w14:textId="77777777" w:rsidR="0051066A" w:rsidRDefault="0051066A" w:rsidP="003353E6">
      <w:pPr>
        <w:pStyle w:val="Textkrper"/>
        <w:numPr>
          <w:ilvl w:val="0"/>
          <w:numId w:val="8"/>
        </w:numPr>
        <w:spacing w:before="120" w:line="360" w:lineRule="auto"/>
        <w:ind w:left="1418" w:right="113" w:hanging="284"/>
      </w:pPr>
      <w:r>
        <w:t>Für aufgrund festgestellter Mängel erforderliche Folgeabnahmen gilt dieses entsprechend.</w:t>
      </w:r>
    </w:p>
    <w:p w14:paraId="7D14A1F0" w14:textId="77777777" w:rsidR="0051066A" w:rsidRPr="00561B2A" w:rsidRDefault="0051066A" w:rsidP="0051066A">
      <w:pPr>
        <w:pStyle w:val="Textkrper"/>
        <w:tabs>
          <w:tab w:val="left" w:pos="4487"/>
        </w:tabs>
        <w:ind w:left="233"/>
        <w:rPr>
          <w:u w:val="single"/>
        </w:rPr>
      </w:pPr>
      <w:r w:rsidRPr="00561B2A">
        <w:rPr>
          <w:u w:val="single"/>
        </w:rPr>
        <w:lastRenderedPageBreak/>
        <w:t>Abnahme</w:t>
      </w:r>
      <w:r w:rsidRPr="00561B2A">
        <w:rPr>
          <w:spacing w:val="-6"/>
          <w:u w:val="single"/>
        </w:rPr>
        <w:t xml:space="preserve"> </w:t>
      </w:r>
      <w:r w:rsidRPr="00561B2A">
        <w:rPr>
          <w:u w:val="single"/>
        </w:rPr>
        <w:t>als</w:t>
      </w:r>
      <w:r w:rsidRPr="00561B2A">
        <w:rPr>
          <w:spacing w:val="-3"/>
          <w:u w:val="single"/>
        </w:rPr>
        <w:t xml:space="preserve"> </w:t>
      </w:r>
      <w:r w:rsidRPr="00561B2A">
        <w:rPr>
          <w:u w:val="single"/>
        </w:rPr>
        <w:t>Sonderfahrzeug</w:t>
      </w:r>
    </w:p>
    <w:p w14:paraId="1B956914" w14:textId="77777777" w:rsidR="0051066A" w:rsidRDefault="0051066A" w:rsidP="003353E6">
      <w:pPr>
        <w:pStyle w:val="Textkrper"/>
        <w:numPr>
          <w:ilvl w:val="6"/>
          <w:numId w:val="9"/>
        </w:numPr>
        <w:tabs>
          <w:tab w:val="left" w:pos="4487"/>
        </w:tabs>
        <w:spacing w:before="120" w:line="360" w:lineRule="auto"/>
        <w:ind w:left="1418" w:right="113" w:hanging="284"/>
      </w:pPr>
      <w:r>
        <w:t>Fahrzeugabnahme nach StVZO</w:t>
      </w:r>
      <w:r>
        <w:rPr>
          <w:spacing w:val="-3"/>
        </w:rPr>
        <w:t xml:space="preserve"> </w:t>
      </w:r>
      <w:r>
        <w:t>(TÜV)</w:t>
      </w:r>
    </w:p>
    <w:p w14:paraId="4DECE587" w14:textId="77777777" w:rsidR="0051066A" w:rsidRDefault="0051066A" w:rsidP="003353E6">
      <w:pPr>
        <w:pStyle w:val="Textkrper"/>
        <w:numPr>
          <w:ilvl w:val="6"/>
          <w:numId w:val="9"/>
        </w:numPr>
        <w:spacing w:before="120" w:line="360" w:lineRule="auto"/>
        <w:ind w:left="1418" w:right="113" w:hanging="284"/>
      </w:pPr>
      <w:r>
        <w:t>Straßenverkehrsrechtliche Abnahme durch eine zugelassene Prüfstelle zur Zulassung als Sonderfahrzeug Feuerwehr.</w:t>
      </w:r>
    </w:p>
    <w:p w14:paraId="142E4DE7" w14:textId="77777777" w:rsidR="0051066A" w:rsidRPr="00A863D0" w:rsidRDefault="0051066A" w:rsidP="0051066A">
      <w:pPr>
        <w:pStyle w:val="Textkrper"/>
        <w:spacing w:before="11"/>
        <w:rPr>
          <w:sz w:val="24"/>
        </w:rPr>
      </w:pPr>
    </w:p>
    <w:p w14:paraId="4F6F52EF" w14:textId="77777777" w:rsidR="0051066A" w:rsidRPr="00561B2A" w:rsidRDefault="0051066A" w:rsidP="0051066A">
      <w:pPr>
        <w:pStyle w:val="Textkrper"/>
        <w:tabs>
          <w:tab w:val="left" w:pos="3781"/>
        </w:tabs>
        <w:spacing w:line="360" w:lineRule="auto"/>
        <w:ind w:left="233" w:right="1285"/>
        <w:rPr>
          <w:u w:val="single"/>
        </w:rPr>
      </w:pPr>
      <w:r w:rsidRPr="00561B2A">
        <w:rPr>
          <w:u w:val="single"/>
        </w:rPr>
        <w:t>Feuerwehrtechnische</w:t>
      </w:r>
      <w:r w:rsidRPr="00561B2A">
        <w:rPr>
          <w:spacing w:val="-5"/>
          <w:u w:val="single"/>
        </w:rPr>
        <w:t xml:space="preserve"> </w:t>
      </w:r>
      <w:r w:rsidRPr="00561B2A">
        <w:rPr>
          <w:u w:val="single"/>
        </w:rPr>
        <w:t>Abnahme</w:t>
      </w:r>
    </w:p>
    <w:p w14:paraId="7CCD879E" w14:textId="77777777" w:rsidR="0051066A" w:rsidRPr="00A863D0" w:rsidRDefault="0051066A" w:rsidP="003353E6">
      <w:pPr>
        <w:pStyle w:val="Textkrper"/>
        <w:numPr>
          <w:ilvl w:val="0"/>
          <w:numId w:val="10"/>
        </w:numPr>
        <w:tabs>
          <w:tab w:val="left" w:pos="3781"/>
        </w:tabs>
        <w:spacing w:before="120" w:line="360" w:lineRule="auto"/>
        <w:ind w:left="1418" w:right="113" w:hanging="284"/>
      </w:pPr>
      <w:r>
        <w:t xml:space="preserve">Feuerwehrtechnische Abnahme </w:t>
      </w:r>
      <w:r w:rsidRPr="00A863D0">
        <w:t>durch den technischen Abnahmedienst M-V des Landesamt</w:t>
      </w:r>
      <w:r>
        <w:t>es</w:t>
      </w:r>
      <w:r w:rsidRPr="00A863D0">
        <w:t xml:space="preserve"> für Zentrale Aufgaben und Technik der Polizei, Brand und Katastrophenschutz (LPBK).</w:t>
      </w:r>
    </w:p>
    <w:p w14:paraId="73D8AEB5" w14:textId="77777777" w:rsidR="0051066A" w:rsidRPr="00A863D0" w:rsidRDefault="0051066A" w:rsidP="0051066A">
      <w:pPr>
        <w:pStyle w:val="Textkrper"/>
        <w:spacing w:before="11"/>
        <w:rPr>
          <w:sz w:val="20"/>
        </w:rPr>
      </w:pPr>
    </w:p>
    <w:p w14:paraId="5AB34EC3" w14:textId="77777777" w:rsidR="0051066A" w:rsidRDefault="0051066A" w:rsidP="0051066A">
      <w:pPr>
        <w:pStyle w:val="Textkrper"/>
        <w:tabs>
          <w:tab w:val="left" w:pos="4487"/>
        </w:tabs>
        <w:ind w:left="233"/>
        <w:jc w:val="both"/>
      </w:pPr>
      <w:r w:rsidRPr="00505CAB">
        <w:rPr>
          <w:u w:val="single"/>
        </w:rPr>
        <w:t>Werksabnahme</w:t>
      </w:r>
      <w:r w:rsidRPr="00505CAB">
        <w:rPr>
          <w:spacing w:val="-5"/>
          <w:u w:val="single"/>
        </w:rPr>
        <w:t xml:space="preserve"> </w:t>
      </w:r>
      <w:r w:rsidRPr="00505CAB">
        <w:rPr>
          <w:u w:val="single"/>
        </w:rPr>
        <w:t>und</w:t>
      </w:r>
      <w:r w:rsidRPr="00505CAB">
        <w:rPr>
          <w:spacing w:val="-4"/>
          <w:u w:val="single"/>
        </w:rPr>
        <w:t xml:space="preserve"> </w:t>
      </w:r>
      <w:r w:rsidRPr="00505CAB">
        <w:rPr>
          <w:u w:val="single"/>
        </w:rPr>
        <w:t>Einweisung</w:t>
      </w:r>
    </w:p>
    <w:p w14:paraId="2BE1762B" w14:textId="77777777" w:rsidR="0051066A" w:rsidRDefault="0051066A" w:rsidP="003353E6">
      <w:pPr>
        <w:pStyle w:val="Textkrper"/>
        <w:numPr>
          <w:ilvl w:val="0"/>
          <w:numId w:val="10"/>
        </w:numPr>
        <w:tabs>
          <w:tab w:val="left" w:pos="4487"/>
        </w:tabs>
        <w:spacing w:before="120" w:line="360" w:lineRule="auto"/>
        <w:ind w:left="1418" w:right="113" w:hanging="284"/>
        <w:jc w:val="both"/>
      </w:pPr>
      <w:r>
        <w:t>Bei der Werksabnahme sind zwei Tage</w:t>
      </w:r>
      <w:r w:rsidRPr="00A863D0">
        <w:rPr>
          <w:spacing w:val="-18"/>
        </w:rPr>
        <w:t xml:space="preserve"> </w:t>
      </w:r>
      <w:r>
        <w:t>einzuplanen. Dabei sind auch die anwesenden Personen (6) auf das Fahrzeug technisch einzuweisen. Übernahme der Kosten für Übernachtung und Verpflegung für insgesamt 6 Personen sind im Angebot zu berücksichtigen. Preisnachforderungen durch notwendig werdende Folgearbeiten, die sich aufgrund der Abnahmeprüfung ergeben, werden durch die Auftraggeberin nicht anerkannt.</w:t>
      </w:r>
    </w:p>
    <w:p w14:paraId="0A50352D" w14:textId="77777777" w:rsidR="0051066A" w:rsidRDefault="0051066A" w:rsidP="00490184">
      <w:pPr>
        <w:pStyle w:val="Textkrper"/>
        <w:tabs>
          <w:tab w:val="left" w:pos="4487"/>
        </w:tabs>
        <w:spacing w:before="120" w:line="360" w:lineRule="auto"/>
        <w:ind w:right="113"/>
      </w:pPr>
    </w:p>
    <w:p w14:paraId="4214B140" w14:textId="77777777" w:rsidR="0051066A" w:rsidRDefault="0051066A" w:rsidP="003353E6">
      <w:pPr>
        <w:pStyle w:val="Listenabsatz"/>
        <w:numPr>
          <w:ilvl w:val="1"/>
          <w:numId w:val="5"/>
        </w:numPr>
        <w:tabs>
          <w:tab w:val="left" w:pos="800"/>
        </w:tabs>
        <w:spacing w:before="120" w:after="120"/>
        <w:rPr>
          <w:b/>
        </w:rPr>
      </w:pPr>
      <w:r>
        <w:rPr>
          <w:b/>
        </w:rPr>
        <w:t>Aufbau-Beschreibung</w:t>
      </w:r>
    </w:p>
    <w:p w14:paraId="2EE0BD0B" w14:textId="77777777" w:rsidR="0051066A" w:rsidRDefault="0051066A" w:rsidP="0051066A">
      <w:pPr>
        <w:pStyle w:val="Textkrper"/>
        <w:tabs>
          <w:tab w:val="left" w:pos="2360"/>
        </w:tabs>
        <w:spacing w:line="360" w:lineRule="auto"/>
        <w:ind w:left="2360" w:right="5678" w:hanging="2128"/>
      </w:pPr>
      <w:r>
        <w:t>Fahrgestell</w:t>
      </w:r>
      <w:r>
        <w:tab/>
        <w:t>Feuerwehr-Frontlenker Straßen-Fahrgestell</w:t>
      </w:r>
    </w:p>
    <w:p w14:paraId="7EC10BD6" w14:textId="77777777" w:rsidR="0051066A" w:rsidRDefault="0051066A" w:rsidP="0051066A">
      <w:pPr>
        <w:pStyle w:val="Textkrper"/>
        <w:spacing w:line="360" w:lineRule="auto"/>
        <w:ind w:left="2360" w:right="3054"/>
      </w:pPr>
      <w:r>
        <w:t>zul. Gesamtgewicht max. 16.000 kg Nutzlastanforderungen der Norm sind einzuhalten</w:t>
      </w:r>
    </w:p>
    <w:p w14:paraId="4EEFFD76" w14:textId="77777777" w:rsidR="0051066A" w:rsidRDefault="0051066A" w:rsidP="0051066A">
      <w:pPr>
        <w:pStyle w:val="Textkrper"/>
        <w:tabs>
          <w:tab w:val="left" w:pos="2360"/>
        </w:tabs>
        <w:spacing w:before="4" w:line="360" w:lineRule="auto"/>
        <w:ind w:left="233" w:right="3005"/>
      </w:pPr>
      <w:r>
        <w:t>Bereifung</w:t>
      </w:r>
      <w:r>
        <w:tab/>
        <w:t>Einzelbereifung vorn und Zwillingsbereifung hinten Abmessungen</w:t>
      </w:r>
      <w:r>
        <w:tab/>
        <w:t>Länge: max. 8.600</w:t>
      </w:r>
      <w:r>
        <w:rPr>
          <w:spacing w:val="-4"/>
        </w:rPr>
        <w:t xml:space="preserve"> </w:t>
      </w:r>
      <w:r>
        <w:t>mm</w:t>
      </w:r>
    </w:p>
    <w:p w14:paraId="67DB8749" w14:textId="77777777" w:rsidR="0051066A" w:rsidRDefault="0051066A" w:rsidP="0051066A">
      <w:pPr>
        <w:pStyle w:val="Textkrper"/>
        <w:spacing w:before="78"/>
        <w:ind w:left="2360"/>
      </w:pPr>
      <w:r>
        <w:t>Breite: max. 2.550 mm</w:t>
      </w:r>
    </w:p>
    <w:p w14:paraId="6BE1D92D" w14:textId="77777777" w:rsidR="0051066A" w:rsidRDefault="0051066A" w:rsidP="0051066A">
      <w:pPr>
        <w:pStyle w:val="Textkrper"/>
        <w:spacing w:before="126"/>
        <w:ind w:left="2360"/>
      </w:pPr>
      <w:r>
        <w:t>Höhe: max. 3.300 mm, im unbeladenen Zustand</w:t>
      </w:r>
    </w:p>
    <w:p w14:paraId="5255957F" w14:textId="18384FEB" w:rsidR="0051066A" w:rsidRDefault="0051066A" w:rsidP="0051066A">
      <w:pPr>
        <w:pStyle w:val="Textkrper"/>
        <w:tabs>
          <w:tab w:val="left" w:pos="2360"/>
        </w:tabs>
        <w:spacing w:before="131" w:line="360" w:lineRule="auto"/>
        <w:ind w:left="233" w:right="2104"/>
      </w:pPr>
      <w:r>
        <w:t>Radstand</w:t>
      </w:r>
      <w:r>
        <w:tab/>
        <w:t>mind. 4.700 mm in Absprache mit dem Fahrgestellhersteller Lackierung</w:t>
      </w:r>
      <w:r>
        <w:tab/>
        <w:t xml:space="preserve">Fahrerhaus, Geräteaufbau rot </w:t>
      </w:r>
      <w:r>
        <w:rPr>
          <w:spacing w:val="-2"/>
        </w:rPr>
        <w:t>RAL</w:t>
      </w:r>
      <w:r>
        <w:rPr>
          <w:spacing w:val="-3"/>
        </w:rPr>
        <w:t xml:space="preserve"> </w:t>
      </w:r>
      <w:r>
        <w:t>30</w:t>
      </w:r>
      <w:r w:rsidR="004304C5">
        <w:t>0</w:t>
      </w:r>
      <w:r>
        <w:t>0</w:t>
      </w:r>
    </w:p>
    <w:p w14:paraId="3855169C" w14:textId="77777777" w:rsidR="0051066A" w:rsidRDefault="0051066A" w:rsidP="0051066A">
      <w:pPr>
        <w:pStyle w:val="Textkrper"/>
        <w:spacing w:line="360" w:lineRule="auto"/>
        <w:ind w:left="2360" w:right="2749"/>
      </w:pPr>
      <w:r>
        <w:t xml:space="preserve">Kühlergrill, Stoßfänger und Kotflügel: weiß RAL 9010 Felgen: </w:t>
      </w:r>
      <w:proofErr w:type="spellStart"/>
      <w:r>
        <w:t>silber</w:t>
      </w:r>
      <w:proofErr w:type="spellEnd"/>
      <w:r>
        <w:t xml:space="preserve"> RL 9006</w:t>
      </w:r>
    </w:p>
    <w:p w14:paraId="3351209C" w14:textId="77777777" w:rsidR="0051066A" w:rsidRDefault="0051066A" w:rsidP="0051066A">
      <w:pPr>
        <w:pStyle w:val="Textkrper"/>
        <w:spacing w:line="252" w:lineRule="exact"/>
        <w:ind w:left="2360"/>
      </w:pPr>
      <w:r>
        <w:t>Fahrgestell: Standard Hersteller</w:t>
      </w:r>
    </w:p>
    <w:p w14:paraId="0F16E7DF" w14:textId="77777777" w:rsidR="00490184" w:rsidRDefault="00490184" w:rsidP="0051066A">
      <w:pPr>
        <w:pStyle w:val="Textkrper"/>
        <w:spacing w:line="252" w:lineRule="exact"/>
        <w:ind w:left="2360"/>
      </w:pPr>
    </w:p>
    <w:p w14:paraId="7CCA0716" w14:textId="77777777" w:rsidR="00490184" w:rsidRDefault="00490184" w:rsidP="0051066A">
      <w:pPr>
        <w:pStyle w:val="Textkrper"/>
        <w:spacing w:line="252" w:lineRule="exact"/>
        <w:ind w:left="2360"/>
      </w:pPr>
    </w:p>
    <w:p w14:paraId="6D7ED638" w14:textId="22335F9E" w:rsidR="00490184" w:rsidRDefault="00490184" w:rsidP="0051066A">
      <w:pPr>
        <w:pStyle w:val="Textkrper"/>
        <w:spacing w:line="252" w:lineRule="exact"/>
        <w:ind w:left="2360"/>
      </w:pPr>
    </w:p>
    <w:p w14:paraId="27E800A6" w14:textId="0BD3FCD7" w:rsidR="002934B0" w:rsidRDefault="002934B0" w:rsidP="0051066A">
      <w:pPr>
        <w:pStyle w:val="Textkrper"/>
        <w:spacing w:line="252" w:lineRule="exact"/>
        <w:ind w:left="2360"/>
      </w:pPr>
    </w:p>
    <w:p w14:paraId="5E978644" w14:textId="7606C773" w:rsidR="002934B0" w:rsidRDefault="002934B0" w:rsidP="0051066A">
      <w:pPr>
        <w:pStyle w:val="Textkrper"/>
        <w:spacing w:line="252" w:lineRule="exact"/>
        <w:ind w:left="2360"/>
      </w:pPr>
    </w:p>
    <w:p w14:paraId="7D1E846E" w14:textId="16CB6155" w:rsidR="002934B0" w:rsidRDefault="002934B0" w:rsidP="0051066A">
      <w:pPr>
        <w:pStyle w:val="Textkrper"/>
        <w:spacing w:line="252" w:lineRule="exact"/>
        <w:ind w:left="2360"/>
      </w:pPr>
    </w:p>
    <w:p w14:paraId="1361A69D" w14:textId="2441995F" w:rsidR="002934B0" w:rsidRDefault="002934B0" w:rsidP="0051066A">
      <w:pPr>
        <w:pStyle w:val="Textkrper"/>
        <w:spacing w:line="252" w:lineRule="exact"/>
        <w:ind w:left="2360"/>
      </w:pPr>
    </w:p>
    <w:p w14:paraId="03A59E2B" w14:textId="03B18422" w:rsidR="002934B0" w:rsidRDefault="002934B0" w:rsidP="0051066A">
      <w:pPr>
        <w:pStyle w:val="Textkrper"/>
        <w:spacing w:line="252" w:lineRule="exact"/>
        <w:ind w:left="2360"/>
      </w:pPr>
    </w:p>
    <w:p w14:paraId="4C26BBC8" w14:textId="77777777" w:rsidR="002934B0" w:rsidRDefault="002934B0" w:rsidP="0051066A">
      <w:pPr>
        <w:pStyle w:val="Textkrper"/>
        <w:spacing w:line="252" w:lineRule="exact"/>
        <w:ind w:left="2360"/>
      </w:pPr>
    </w:p>
    <w:p w14:paraId="4A5CD484" w14:textId="0A6DA864" w:rsidR="0051066A" w:rsidRDefault="0051066A" w:rsidP="0051066A">
      <w:pPr>
        <w:pStyle w:val="Textkrper"/>
        <w:spacing w:before="120" w:after="120"/>
        <w:ind w:left="232"/>
        <w:rPr>
          <w:b/>
          <w:u w:val="single"/>
        </w:rPr>
      </w:pPr>
      <w:r w:rsidRPr="00050D38">
        <w:rPr>
          <w:b/>
          <w:u w:val="single"/>
        </w:rPr>
        <w:lastRenderedPageBreak/>
        <w:t>Allgemeine Anforderungen</w:t>
      </w:r>
    </w:p>
    <w:p w14:paraId="2BE1ADC4" w14:textId="77777777" w:rsidR="002934B0" w:rsidRPr="00050D38" w:rsidRDefault="002934B0" w:rsidP="0051066A">
      <w:pPr>
        <w:pStyle w:val="Textkrper"/>
        <w:spacing w:before="120" w:after="120"/>
        <w:ind w:left="232"/>
        <w:rPr>
          <w:b/>
          <w:u w:val="single"/>
        </w:rPr>
      </w:pPr>
    </w:p>
    <w:p w14:paraId="6651AF9B" w14:textId="77777777" w:rsidR="0051066A" w:rsidRDefault="0051066A" w:rsidP="003353E6">
      <w:pPr>
        <w:pStyle w:val="Textkrper"/>
        <w:numPr>
          <w:ilvl w:val="0"/>
          <w:numId w:val="10"/>
        </w:numPr>
        <w:spacing w:before="120" w:line="360" w:lineRule="auto"/>
        <w:ind w:left="1418" w:right="113" w:hanging="284"/>
      </w:pPr>
      <w:r>
        <w:t>Mit diesem Angebot ist ein Fahrzeugaufbau, ähnlich dem eines Gerätewagen Logistik GW-L2 nach DIN 14555-22 anzubieten. Der Aufbau ist für das Fahrgestell entsprechend LV (Los 1) auszulegen und aufzubauen.</w:t>
      </w:r>
    </w:p>
    <w:p w14:paraId="66CABD79" w14:textId="77777777" w:rsidR="0051066A" w:rsidRDefault="0051066A" w:rsidP="003353E6">
      <w:pPr>
        <w:pStyle w:val="Textkrper"/>
        <w:numPr>
          <w:ilvl w:val="0"/>
          <w:numId w:val="10"/>
        </w:numPr>
        <w:spacing w:before="120" w:line="360" w:lineRule="auto"/>
        <w:ind w:left="1418" w:right="113" w:hanging="284"/>
      </w:pPr>
      <w:r>
        <w:t>Alle am Fahrzeug angebrachten Baugruppen und Bauteile sowie deren Ausführung müssen den einschlägigen Vorschriften entsprechen, bei Erfordernis von einem Kfz-Sachverständigen</w:t>
      </w:r>
    </w:p>
    <w:p w14:paraId="0AD3C7F1" w14:textId="77777777" w:rsidR="0051066A" w:rsidRDefault="0051066A" w:rsidP="003353E6">
      <w:pPr>
        <w:pStyle w:val="Textkrper"/>
        <w:numPr>
          <w:ilvl w:val="0"/>
          <w:numId w:val="10"/>
        </w:numPr>
        <w:spacing w:before="120" w:line="360" w:lineRule="auto"/>
        <w:ind w:left="1418" w:right="113" w:hanging="284"/>
      </w:pPr>
      <w:r>
        <w:t>(z. B. TÜV / DEKRA) abgenommen und in die Zulassungsbescheinigung II eingetragen werden. Wenn nicht anders beschrieben, beinhalten die Positionen die Lieferung und betriebsfertige Montage der jeweiligen Komponenten.</w:t>
      </w:r>
    </w:p>
    <w:p w14:paraId="79AA1B20" w14:textId="77777777" w:rsidR="0051066A" w:rsidRPr="002A5630" w:rsidRDefault="0051066A" w:rsidP="0051066A">
      <w:pPr>
        <w:pStyle w:val="Listenabsatz"/>
        <w:tabs>
          <w:tab w:val="left" w:pos="944"/>
        </w:tabs>
        <w:spacing w:before="120" w:line="253" w:lineRule="exact"/>
        <w:ind w:left="567" w:firstLine="567"/>
        <w:rPr>
          <w:u w:val="single"/>
        </w:rPr>
      </w:pPr>
      <w:r w:rsidRPr="002A5630">
        <w:rPr>
          <w:u w:val="single"/>
        </w:rPr>
        <w:t>Fahrerkabine:</w:t>
      </w:r>
    </w:p>
    <w:p w14:paraId="0DDF8BC5" w14:textId="6CA6ECBB" w:rsidR="0051066A" w:rsidRDefault="00803485" w:rsidP="003353E6">
      <w:pPr>
        <w:pStyle w:val="Textkrper"/>
        <w:numPr>
          <w:ilvl w:val="0"/>
          <w:numId w:val="11"/>
        </w:numPr>
        <w:spacing w:before="120" w:line="360" w:lineRule="auto"/>
        <w:ind w:left="1418" w:right="113" w:hanging="284"/>
        <w:jc w:val="both"/>
      </w:pPr>
      <w:r w:rsidRPr="00803485">
        <w:t>Fahrer- und Mannschaftsraum für eine Staffelbesatzung 1/5</w:t>
      </w:r>
    </w:p>
    <w:p w14:paraId="5AD4B21A" w14:textId="39F33007" w:rsidR="00803485" w:rsidRDefault="00803485" w:rsidP="003353E6">
      <w:pPr>
        <w:pStyle w:val="Textkrper"/>
        <w:numPr>
          <w:ilvl w:val="0"/>
          <w:numId w:val="11"/>
        </w:numPr>
        <w:spacing w:before="120" w:line="360" w:lineRule="auto"/>
        <w:ind w:left="1418" w:right="113" w:hanging="284"/>
        <w:jc w:val="both"/>
      </w:pPr>
      <w:r w:rsidRPr="00803485">
        <w:t>Bodenbelag aus Alu-Duett-Blech, vollfähig verklebt ohne störende Konturen (Leisten oder ähnliches) an den Einstiegen. Komplett umlaufend wasserdicht, mit PU-Kleber versiegelt, keine Silikonnähte</w:t>
      </w:r>
    </w:p>
    <w:p w14:paraId="418660B9" w14:textId="1632EC23" w:rsidR="00803485" w:rsidRDefault="00803485" w:rsidP="003353E6">
      <w:pPr>
        <w:pStyle w:val="Textkrper"/>
        <w:numPr>
          <w:ilvl w:val="0"/>
          <w:numId w:val="11"/>
        </w:numPr>
        <w:spacing w:before="120" w:line="360" w:lineRule="auto"/>
        <w:ind w:left="1418" w:right="113" w:hanging="284"/>
        <w:jc w:val="both"/>
      </w:pPr>
      <w:r w:rsidRPr="00803485">
        <w:t>Einbau einer durchgehenden Ablagewanne aus Alu im Bereich der B- und C-Säule. Anbau für Geräte und Stromverkabelung</w:t>
      </w:r>
    </w:p>
    <w:p w14:paraId="3A99B9E1" w14:textId="4D2C4859" w:rsidR="00803485" w:rsidRDefault="00803485" w:rsidP="003353E6">
      <w:pPr>
        <w:pStyle w:val="Textkrper"/>
        <w:numPr>
          <w:ilvl w:val="0"/>
          <w:numId w:val="11"/>
        </w:numPr>
        <w:spacing w:before="120" w:line="360" w:lineRule="auto"/>
        <w:ind w:left="1418" w:right="113" w:hanging="284"/>
        <w:jc w:val="both"/>
      </w:pPr>
      <w:r w:rsidRPr="00803485">
        <w:t>Einbau einer Haltestange zwischen den beiden C-Säulen</w:t>
      </w:r>
    </w:p>
    <w:p w14:paraId="5401C2D5" w14:textId="04FEC0AD" w:rsidR="0051066A" w:rsidRDefault="0051066A" w:rsidP="0051066A"/>
    <w:p w14:paraId="629C3D0B" w14:textId="77777777" w:rsidR="0051066A" w:rsidRPr="00050D38" w:rsidRDefault="0051066A" w:rsidP="003353E6">
      <w:pPr>
        <w:pStyle w:val="Listenabsatz"/>
        <w:numPr>
          <w:ilvl w:val="1"/>
          <w:numId w:val="4"/>
        </w:numPr>
        <w:tabs>
          <w:tab w:val="left" w:pos="944"/>
          <w:tab w:val="left" w:pos="945"/>
        </w:tabs>
        <w:spacing w:line="252" w:lineRule="exact"/>
        <w:rPr>
          <w:b/>
          <w:u w:val="single"/>
        </w:rPr>
      </w:pPr>
      <w:r w:rsidRPr="00050D38">
        <w:rPr>
          <w:b/>
          <w:u w:val="single"/>
        </w:rPr>
        <w:t>Fahrzeug-Aufbau GW-L2 für Beladung</w:t>
      </w:r>
      <w:r w:rsidRPr="00050D38">
        <w:rPr>
          <w:b/>
          <w:spacing w:val="-12"/>
          <w:u w:val="single"/>
        </w:rPr>
        <w:t xml:space="preserve"> </w:t>
      </w:r>
      <w:r w:rsidRPr="00050D38">
        <w:rPr>
          <w:b/>
          <w:u w:val="single"/>
        </w:rPr>
        <w:t>GW-G:</w:t>
      </w:r>
    </w:p>
    <w:p w14:paraId="1EDEBCC5" w14:textId="77777777" w:rsidR="0051066A" w:rsidRDefault="0051066A" w:rsidP="0051066A">
      <w:pPr>
        <w:pStyle w:val="Textkrper"/>
        <w:spacing w:before="127" w:line="360" w:lineRule="auto"/>
        <w:ind w:left="233" w:right="2221"/>
      </w:pPr>
      <w:r>
        <w:t>Die in der nachfolgenden Kurzbeschreibung genannten Leistungsmerkmale sind Mindestanforderungen.</w:t>
      </w:r>
    </w:p>
    <w:p w14:paraId="61FC8903" w14:textId="77777777" w:rsidR="0051066A" w:rsidRDefault="0051066A" w:rsidP="003353E6">
      <w:pPr>
        <w:pStyle w:val="Textkrper"/>
        <w:numPr>
          <w:ilvl w:val="0"/>
          <w:numId w:val="11"/>
        </w:numPr>
        <w:spacing w:before="120" w:line="360" w:lineRule="auto"/>
        <w:ind w:left="1418" w:right="113" w:hanging="284"/>
      </w:pPr>
      <w:r>
        <w:t>Der Koffer ist so mit dem Fahrgestell zu verbinden, dass bei Verwindungen des Fahrgestells möglichst wenige Kräfte auf die Aufbaukonstruktion übertragen werden.</w:t>
      </w:r>
    </w:p>
    <w:p w14:paraId="302121D1" w14:textId="77777777" w:rsidR="0051066A" w:rsidRDefault="0051066A" w:rsidP="003353E6">
      <w:pPr>
        <w:pStyle w:val="Textkrper"/>
        <w:numPr>
          <w:ilvl w:val="0"/>
          <w:numId w:val="11"/>
        </w:numPr>
        <w:spacing w:before="120" w:line="360" w:lineRule="auto"/>
        <w:ind w:left="1418" w:right="113" w:hanging="284"/>
      </w:pPr>
      <w:r>
        <w:t>Der Fahrzeugaufbau ist so auszuführen, dass eine Gewährleistung auf Durchrostung von mindestens 10 Jahren gegeben wird.</w:t>
      </w:r>
    </w:p>
    <w:p w14:paraId="021B0DB8" w14:textId="4DEBCFF5" w:rsidR="0051066A" w:rsidRDefault="0051066A" w:rsidP="003353E6">
      <w:pPr>
        <w:pStyle w:val="Textkrper"/>
        <w:numPr>
          <w:ilvl w:val="0"/>
          <w:numId w:val="11"/>
        </w:numPr>
        <w:spacing w:before="120" w:line="360" w:lineRule="auto"/>
        <w:ind w:left="1418" w:right="113" w:hanging="284"/>
      </w:pPr>
      <w:r>
        <w:t>Der Aufbau ist als stabile Konstruktion in Leichtbauweise zu fertigen. Die Beblechung des Koffers, hat mit geeignetem Blech zu erfolgen. Das Dach soll aus Aluminium oder vergleichbar festem Material bestehen. Der Geräteraumboden (GR) soll aus einer speziellen Fahrzeugbauplatte gefertigt werden. Diese muss eine Flächenlast von mindestens 800 kg/m</w:t>
      </w:r>
      <w:r>
        <w:rPr>
          <w:position w:val="8"/>
          <w:sz w:val="14"/>
        </w:rPr>
        <w:t xml:space="preserve">2 </w:t>
      </w:r>
      <w:r>
        <w:t>und eine Punktlast von 150 kg aufnehmen können.</w:t>
      </w:r>
    </w:p>
    <w:p w14:paraId="6A95B621" w14:textId="0C78FED0" w:rsidR="00AC21F3" w:rsidRDefault="00AC21F3" w:rsidP="00AC21F3">
      <w:pPr>
        <w:pStyle w:val="Textkrper"/>
        <w:spacing w:before="120" w:line="360" w:lineRule="auto"/>
        <w:ind w:right="113"/>
      </w:pPr>
    </w:p>
    <w:p w14:paraId="18D4177B" w14:textId="77777777" w:rsidR="00AC21F3" w:rsidRDefault="00AC21F3" w:rsidP="00AC21F3">
      <w:pPr>
        <w:pStyle w:val="Textkrper"/>
        <w:spacing w:before="120" w:line="360" w:lineRule="auto"/>
        <w:ind w:right="113"/>
      </w:pPr>
    </w:p>
    <w:p w14:paraId="62EA078F" w14:textId="77777777" w:rsidR="0051066A" w:rsidRDefault="0051066A" w:rsidP="003353E6">
      <w:pPr>
        <w:pStyle w:val="Textkrper"/>
        <w:numPr>
          <w:ilvl w:val="0"/>
          <w:numId w:val="11"/>
        </w:numPr>
        <w:spacing w:before="120" w:line="360" w:lineRule="auto"/>
        <w:ind w:left="1418" w:right="113" w:hanging="284"/>
      </w:pPr>
      <w:r>
        <w:lastRenderedPageBreak/>
        <w:t>Die Beblechung hat dann mit den o.g. Blechen durch Kleben zu erfolgen. Im vorderen Bereich ist der Aufbau zwischen den Achsen tief nach unten zu ziehen und als G1 und G2 auszubauen. Die Struktur der Geräteräume muss die Möglichkeit bieten den Innenausbau, auch nachträglich, vertikal und horizontal zu verändern. Die Geräteräume sind mit abschließbaren, leichtgängigen und geräuscharm laufenden Rollläden staub- und wasserdicht zu verschließen. Die Rollläden sind mit Griffstangen-Verschlusssystemen, deren Verriegelung möglichst in den Führungsschienen erfolgt, auszustatten. Der tief gezogene Bereich der Geräteräume ist mit Bordwandklappen zu verschließen, die im geöffneten Zustand als Auftritte zu den Geräteräumen dienen.</w:t>
      </w:r>
    </w:p>
    <w:p w14:paraId="4730F03D" w14:textId="77777777" w:rsidR="0051066A" w:rsidRDefault="0051066A" w:rsidP="003353E6">
      <w:pPr>
        <w:pStyle w:val="Textkrper"/>
        <w:numPr>
          <w:ilvl w:val="0"/>
          <w:numId w:val="11"/>
        </w:numPr>
        <w:spacing w:before="120" w:line="360" w:lineRule="auto"/>
        <w:ind w:left="1418" w:right="113" w:hanging="284"/>
      </w:pPr>
      <w:r>
        <w:t>Der begehbare Teil der Bordwandklappen ist mit rutschsicherem Alu-Blech auszustatten und die seitlichen Kanten sind mit Kunststoff-Stoßleisten zu versehen. Das Öffnen und Schließen der Klappen ist durch Gasfedern zu unterstützen. An den Bordwandklappen sind Blinkleuchten zu montieren.</w:t>
      </w:r>
    </w:p>
    <w:p w14:paraId="3B7D253C" w14:textId="48A920A0" w:rsidR="0051066A" w:rsidRDefault="0051066A" w:rsidP="003353E6">
      <w:pPr>
        <w:pStyle w:val="Textkrper"/>
        <w:numPr>
          <w:ilvl w:val="0"/>
          <w:numId w:val="11"/>
        </w:numPr>
        <w:spacing w:before="120" w:line="360" w:lineRule="auto"/>
        <w:ind w:left="1418" w:right="113" w:hanging="284"/>
      </w:pPr>
      <w:r>
        <w:t>Der Innenausbau der Geräteräume G1/G2 ist mit Lagerungen für einen Teil der feuerwehrtechnischen Beladung, insbesondere für die Schutzkleidung, die Atemschutztechnik, Funk- und Messgeräte, Handfeuerlöscher, Handscheinwerfer, Stromerzeuger, u.a. auszubauen.</w:t>
      </w:r>
      <w:r w:rsidR="00E44AA4">
        <w:t xml:space="preserve"> </w:t>
      </w:r>
    </w:p>
    <w:p w14:paraId="4B0A36CD" w14:textId="72FAFFC7" w:rsidR="0051066A" w:rsidRPr="00803485" w:rsidRDefault="0051066A" w:rsidP="003353E6">
      <w:pPr>
        <w:pStyle w:val="Textkrper"/>
        <w:numPr>
          <w:ilvl w:val="0"/>
          <w:numId w:val="11"/>
        </w:numPr>
        <w:spacing w:before="120" w:line="360" w:lineRule="auto"/>
        <w:ind w:left="1418" w:right="113" w:hanging="284"/>
      </w:pPr>
      <w:r>
        <w:t xml:space="preserve">Die Breite von G1 / G2 ist konstruktiv größtmöglich festzulegen, dass, ausgehend von der unterzubringenden Beladung und der maximal zulässigen Gesamtlänge des Fahrzeuges, der Platz- bzw. Raumbedarf für die Verlastung </w:t>
      </w:r>
      <w:r w:rsidRPr="00803485">
        <w:t>von mindestens 9 Stück Rollwagen/-container</w:t>
      </w:r>
      <w:r w:rsidR="002934B0" w:rsidRPr="00803485">
        <w:t>n</w:t>
      </w:r>
      <w:r w:rsidRPr="00803485">
        <w:t xml:space="preserve"> im hinteren Bereich des Koffers (GR) möglich ist.</w:t>
      </w:r>
    </w:p>
    <w:p w14:paraId="33AE79E1" w14:textId="77777777" w:rsidR="0051066A" w:rsidRDefault="0051066A" w:rsidP="003353E6">
      <w:pPr>
        <w:pStyle w:val="Textkrper"/>
        <w:numPr>
          <w:ilvl w:val="0"/>
          <w:numId w:val="11"/>
        </w:numPr>
        <w:spacing w:before="120" w:line="360" w:lineRule="auto"/>
        <w:ind w:left="1418" w:right="113" w:hanging="284"/>
      </w:pPr>
      <w:r>
        <w:t>Der GR ist heckseitig durch eine Ladebordwand zu verschließen. An der oberen Dachkante über der Klappe / Ladebordwand. ist eine Konsole für die Aufnahme der Zusatzbeleuchtungen, wie Blink- Rücklichtkombination, Heckwarneinrichtung, Kennleuchten für blaues Blinklicht, Arbeitsscheinwerfer und Rückfahrkamera, einzubauen. Diese Konsole muss so gestaltet sein. dass auch bei geöffneter Ladebordwand und der darüber befindlichen Klappe eine optimale Absicherung nach Hinten gegeben ist.</w:t>
      </w:r>
    </w:p>
    <w:p w14:paraId="47866E86" w14:textId="1B9579B7" w:rsidR="0051066A" w:rsidRDefault="0051066A" w:rsidP="003353E6">
      <w:pPr>
        <w:pStyle w:val="Textkrper"/>
        <w:numPr>
          <w:ilvl w:val="0"/>
          <w:numId w:val="11"/>
        </w:numPr>
        <w:spacing w:before="120" w:line="360" w:lineRule="auto"/>
        <w:ind w:left="1418" w:right="113" w:hanging="284"/>
      </w:pPr>
      <w:r w:rsidRPr="00803485">
        <w:t xml:space="preserve">Der GR ist durch eine massive Trennwand von den Geräteräumen G1 und G2 abzutrennen. Im Boden und in der Decke des GR sind je drei Lochschienensysteme, in denen die Sperrstangen zur Sicherung der Rollwagen arretiert werden können, einzubauen. Des Weiteren sind mindestens 6 </w:t>
      </w:r>
      <w:proofErr w:type="spellStart"/>
      <w:r w:rsidRPr="00803485">
        <w:t>Zurrösen</w:t>
      </w:r>
      <w:proofErr w:type="spellEnd"/>
      <w:r w:rsidRPr="00803485">
        <w:t xml:space="preserve"> so in den Boden einzulassen, dass sie überfahrbar sind. In die Seitenwände ist je eine durchgängige Arretierungsleiste als Zurrschiene und ein Anfahrschutz für die Rollwagen/-container zu integrieren.</w:t>
      </w:r>
    </w:p>
    <w:p w14:paraId="506B2584" w14:textId="77777777" w:rsidR="00AC21F3" w:rsidRPr="00803485" w:rsidRDefault="00AC21F3" w:rsidP="00AC21F3">
      <w:pPr>
        <w:pStyle w:val="Textkrper"/>
        <w:spacing w:before="120" w:line="360" w:lineRule="auto"/>
        <w:ind w:right="113"/>
      </w:pPr>
    </w:p>
    <w:p w14:paraId="0B4AF6F4" w14:textId="77777777" w:rsidR="0051066A" w:rsidRDefault="0051066A" w:rsidP="003353E6">
      <w:pPr>
        <w:pStyle w:val="Textkrper"/>
        <w:numPr>
          <w:ilvl w:val="0"/>
          <w:numId w:val="11"/>
        </w:numPr>
        <w:spacing w:before="120" w:line="360" w:lineRule="auto"/>
        <w:ind w:left="1418" w:right="113" w:hanging="284"/>
      </w:pPr>
      <w:r>
        <w:lastRenderedPageBreak/>
        <w:t>Auf dem Boden des GR sind dauerbeständig die Stellflächen der einzelnen Rollcontainer, an der Stirnwand zu G1 / G2 links beginnend, von 9 bis 1 zu kennzeichnen.</w:t>
      </w:r>
    </w:p>
    <w:p w14:paraId="55F0B42C" w14:textId="3C32583B" w:rsidR="0051066A" w:rsidRDefault="0051066A" w:rsidP="003353E6">
      <w:pPr>
        <w:pStyle w:val="Textkrper"/>
        <w:numPr>
          <w:ilvl w:val="0"/>
          <w:numId w:val="11"/>
        </w:numPr>
        <w:spacing w:before="120" w:line="360" w:lineRule="auto"/>
        <w:ind w:left="1418" w:right="113" w:hanging="284"/>
      </w:pPr>
      <w:r>
        <w:t>Nach Fertigstellung des Koffers sind alle Hohlräume und der Unterboden mit einem dauerbeständigen Korrosionsschutzmittel zu konservieren.</w:t>
      </w:r>
    </w:p>
    <w:p w14:paraId="09502163" w14:textId="59D02D1A" w:rsidR="004304C5" w:rsidRDefault="004304C5" w:rsidP="004304C5">
      <w:pPr>
        <w:pStyle w:val="Textkrper"/>
        <w:numPr>
          <w:ilvl w:val="0"/>
          <w:numId w:val="75"/>
        </w:numPr>
        <w:spacing w:before="120" w:line="360" w:lineRule="auto"/>
        <w:ind w:left="1418" w:right="113" w:hanging="284"/>
      </w:pPr>
      <w:r>
        <w:t>optional kann a</w:t>
      </w:r>
      <w:r w:rsidRPr="004304C5">
        <w:t xml:space="preserve">uf der Fahrer- oder Beifahrerseite auf der gesamten Aufbaulänge eine </w:t>
      </w:r>
      <w:r w:rsidR="002934B0" w:rsidRPr="004304C5">
        <w:t>Markise</w:t>
      </w:r>
      <w:r w:rsidRPr="004304C5">
        <w:t xml:space="preserve"> mit einer Ausfahrbaren Länge von ca. 4 Metern inkl. Abstützung als Witterungsschutz vor</w:t>
      </w:r>
      <w:r>
        <w:t>gesehen werden</w:t>
      </w:r>
      <w:r w:rsidRPr="004304C5">
        <w:t xml:space="preserve">, die genaue Anordnung wird </w:t>
      </w:r>
      <w:r>
        <w:t xml:space="preserve">ggf. </w:t>
      </w:r>
      <w:r w:rsidRPr="004304C5">
        <w:t>im Konstruktionsgespräch abgestimmt</w:t>
      </w:r>
    </w:p>
    <w:p w14:paraId="225F2B3E" w14:textId="77777777" w:rsidR="00065000" w:rsidRPr="004304C5" w:rsidRDefault="00065000" w:rsidP="00065000">
      <w:pPr>
        <w:pStyle w:val="Textkrper"/>
        <w:spacing w:before="120" w:line="360" w:lineRule="auto"/>
        <w:ind w:left="1418" w:right="113"/>
      </w:pPr>
    </w:p>
    <w:p w14:paraId="0E3CEB68" w14:textId="77777777" w:rsidR="0051066A" w:rsidRPr="00433EC9" w:rsidRDefault="0051066A" w:rsidP="003353E6">
      <w:pPr>
        <w:pStyle w:val="Listenabsatz"/>
        <w:numPr>
          <w:ilvl w:val="1"/>
          <w:numId w:val="4"/>
        </w:numPr>
        <w:tabs>
          <w:tab w:val="left" w:pos="944"/>
          <w:tab w:val="left" w:pos="945"/>
        </w:tabs>
        <w:spacing w:line="252" w:lineRule="exact"/>
        <w:rPr>
          <w:b/>
          <w:u w:val="single"/>
        </w:rPr>
      </w:pPr>
      <w:r w:rsidRPr="00433EC9">
        <w:rPr>
          <w:b/>
          <w:u w:val="single"/>
        </w:rPr>
        <w:t>Feuerwehrtechnische</w:t>
      </w:r>
      <w:r w:rsidRPr="00433EC9">
        <w:rPr>
          <w:b/>
          <w:spacing w:val="-3"/>
          <w:u w:val="single"/>
        </w:rPr>
        <w:t xml:space="preserve"> </w:t>
      </w:r>
      <w:r w:rsidRPr="00433EC9">
        <w:rPr>
          <w:b/>
          <w:u w:val="single"/>
        </w:rPr>
        <w:t>Beladung:</w:t>
      </w:r>
    </w:p>
    <w:p w14:paraId="521FAC14" w14:textId="77777777" w:rsidR="0051066A" w:rsidRDefault="0051066A" w:rsidP="003353E6">
      <w:pPr>
        <w:pStyle w:val="Textkrper"/>
        <w:numPr>
          <w:ilvl w:val="0"/>
          <w:numId w:val="12"/>
        </w:numPr>
        <w:spacing w:before="120" w:line="360" w:lineRule="auto"/>
        <w:ind w:left="1418" w:right="113" w:hanging="284"/>
      </w:pPr>
      <w:r>
        <w:t>Die nachfolgend aufgeführte feuerwehrtechnische Beladung dient dem Auftragnehmer zur Planung der Raumaufteilung und zur Erstellung der Gewichtsbilanz für das fertige Fahrzeug.</w:t>
      </w:r>
    </w:p>
    <w:p w14:paraId="2419570E" w14:textId="77777777" w:rsidR="0051066A" w:rsidRDefault="0051066A" w:rsidP="003353E6">
      <w:pPr>
        <w:pStyle w:val="Textkrper"/>
        <w:numPr>
          <w:ilvl w:val="0"/>
          <w:numId w:val="12"/>
        </w:numPr>
        <w:spacing w:before="120" w:line="360" w:lineRule="auto"/>
        <w:ind w:left="1418" w:right="113" w:hanging="284"/>
      </w:pPr>
      <w:r>
        <w:t>Der daraus resultierende Beladeplan ist dem Auftraggeber rechtzeitig vor Aufbaubeginn zur Genehmigung vorzulegen. Der Auftraggeber behält sich unter Umständen Änderungen im Beladeplan vor, ohne dass Mehrkosten verrechnet werden können.</w:t>
      </w:r>
    </w:p>
    <w:p w14:paraId="7B2D7B1D" w14:textId="77777777" w:rsidR="0051066A" w:rsidRDefault="0051066A" w:rsidP="003353E6">
      <w:pPr>
        <w:pStyle w:val="Textkrper"/>
        <w:numPr>
          <w:ilvl w:val="0"/>
          <w:numId w:val="12"/>
        </w:numPr>
        <w:spacing w:before="120" w:line="360" w:lineRule="auto"/>
        <w:ind w:left="1418" w:right="113" w:hanging="284"/>
      </w:pPr>
      <w:r>
        <w:t>Die feuerwehrtechnische Beladung in den Geräteräumen G1 / G2 ist vorzugsweise so zu lagern, dass ergonomische Entnahmehöhen genauso beachtet werden, wie die Lagervorschriften der Hersteller. Dies gilt insbesondere für die Chemikalienschutzanzüge.</w:t>
      </w:r>
    </w:p>
    <w:p w14:paraId="1AD90F3C" w14:textId="77777777" w:rsidR="0051066A" w:rsidRDefault="0051066A" w:rsidP="003353E6">
      <w:pPr>
        <w:pStyle w:val="Textkrper"/>
        <w:numPr>
          <w:ilvl w:val="0"/>
          <w:numId w:val="12"/>
        </w:numPr>
        <w:spacing w:before="120" w:line="360" w:lineRule="auto"/>
        <w:ind w:left="1418" w:right="113" w:hanging="284"/>
      </w:pPr>
      <w:r>
        <w:t>Sollten ausziehbare Geräteschubladen verbaut werden, müssen sie sich in der vorderen Endstellung absenken und vor dem Erreichen des Endanschlags abgefedert werden. Um die Geräteschubladen besser reinigen zu können, müssen sie ohne Einsatz von Werkzeug herausgenommen werden können.</w:t>
      </w:r>
    </w:p>
    <w:p w14:paraId="142A227A" w14:textId="33CAEB38" w:rsidR="0051066A" w:rsidRDefault="0051066A" w:rsidP="003353E6">
      <w:pPr>
        <w:pStyle w:val="Textkrper"/>
        <w:numPr>
          <w:ilvl w:val="0"/>
          <w:numId w:val="12"/>
        </w:numPr>
        <w:spacing w:before="120" w:line="360" w:lineRule="auto"/>
        <w:ind w:left="1418" w:right="113" w:hanging="284"/>
      </w:pPr>
      <w:r>
        <w:t xml:space="preserve">Die Atemschutzgeräte sind auf Teleskopauszügen, </w:t>
      </w:r>
      <w:r w:rsidRPr="008A0304">
        <w:t xml:space="preserve">die Messgeräte und die Helmsprechgarnituren in einem Schubladensystem „Sortimo“ oder vergleichbar, </w:t>
      </w:r>
      <w:r>
        <w:t>der Stromerzeuger auf einem Schwenkrahmen zu lagern. Alle dreh-, schwenk- oder ausziehbaren Einbauten müssen kugelgelagert sein.</w:t>
      </w:r>
    </w:p>
    <w:p w14:paraId="2F796635" w14:textId="5F724B6E" w:rsidR="0051066A" w:rsidRDefault="0051066A" w:rsidP="003353E6">
      <w:pPr>
        <w:pStyle w:val="Textkrper"/>
        <w:numPr>
          <w:ilvl w:val="0"/>
          <w:numId w:val="12"/>
        </w:numPr>
        <w:spacing w:before="120" w:line="360" w:lineRule="auto"/>
        <w:ind w:left="1418" w:right="113" w:hanging="284"/>
      </w:pPr>
      <w:r>
        <w:t>Die Lagerung der Kunststoffkästen hat in Edelstahlschienen auf festen und / oder ausziehbaren Regalebenen zu erfolgen.</w:t>
      </w:r>
    </w:p>
    <w:p w14:paraId="6CDEF6B7" w14:textId="56565604" w:rsidR="004304C5" w:rsidRPr="004304C5" w:rsidRDefault="004304C5" w:rsidP="004304C5">
      <w:pPr>
        <w:pStyle w:val="Textkrper"/>
        <w:numPr>
          <w:ilvl w:val="0"/>
          <w:numId w:val="76"/>
        </w:numPr>
        <w:spacing w:before="120" w:line="360" w:lineRule="auto"/>
        <w:ind w:left="1418" w:right="113" w:hanging="284"/>
      </w:pPr>
      <w:r w:rsidRPr="004304C5">
        <w:t>Die Kästen (für Gefahrgut tauglich) und Container sind mit Entnahmestopp zu liefern. Ist dieses technisch nicht möglich sind diese entsprechend zu kennzeichnen</w:t>
      </w:r>
    </w:p>
    <w:p w14:paraId="083997F1" w14:textId="77777777" w:rsidR="00065000" w:rsidRDefault="0051066A" w:rsidP="003353E6">
      <w:pPr>
        <w:pStyle w:val="Textkrper"/>
        <w:numPr>
          <w:ilvl w:val="0"/>
          <w:numId w:val="12"/>
        </w:numPr>
        <w:spacing w:before="120" w:line="360" w:lineRule="auto"/>
        <w:ind w:left="1418" w:right="113" w:hanging="284"/>
      </w:pPr>
      <w:r>
        <w:t xml:space="preserve">Für alle in der DIN 14555-12 aufgeführten formstabilen Saug- und Druckschläuche sind an der Decke des GR Rohrlagerungen, vorzugsweise aus säure- und mineralölbeständigem Kunststoff, anzubringen. </w:t>
      </w:r>
    </w:p>
    <w:p w14:paraId="5F52C875" w14:textId="38469E74" w:rsidR="0051066A" w:rsidRDefault="0051066A" w:rsidP="00065000">
      <w:pPr>
        <w:pStyle w:val="Textkrper"/>
        <w:spacing w:before="120" w:line="360" w:lineRule="auto"/>
        <w:ind w:left="1418" w:right="113"/>
      </w:pPr>
      <w:r>
        <w:lastRenderedPageBreak/>
        <w:t>Des Weiteren ist eine Lagerung für eine Festzeltgarnitur (1 Tisch, 2 Bänke ohne Lehne) und eine Lagerung für eine Multifunktionsleiter rechts und links neben den Rohren zu verbauen.</w:t>
      </w:r>
    </w:p>
    <w:p w14:paraId="05E11C1B" w14:textId="77777777" w:rsidR="0051066A" w:rsidRDefault="0051066A" w:rsidP="003353E6">
      <w:pPr>
        <w:pStyle w:val="Textkrper"/>
        <w:numPr>
          <w:ilvl w:val="0"/>
          <w:numId w:val="12"/>
        </w:numPr>
        <w:spacing w:before="120" w:line="360" w:lineRule="auto"/>
        <w:ind w:left="1418" w:right="113" w:hanging="284"/>
      </w:pPr>
      <w:r>
        <w:t>Die Verlastung aller anderen Geräte soll auf 9 Rollwagen/-container erfolgen. Diese sind so herzurichten, dass zusammengehörende Geräte möglichst auf einem Rollwagen gelagert werden können.</w:t>
      </w:r>
    </w:p>
    <w:p w14:paraId="27FFE4FE" w14:textId="4CD09226" w:rsidR="0051066A" w:rsidRPr="00A02643" w:rsidRDefault="0051066A" w:rsidP="003353E6">
      <w:pPr>
        <w:pStyle w:val="Textkrper"/>
        <w:numPr>
          <w:ilvl w:val="0"/>
          <w:numId w:val="12"/>
        </w:numPr>
        <w:spacing w:before="120" w:line="360" w:lineRule="auto"/>
        <w:ind w:left="1418" w:right="113" w:hanging="284"/>
      </w:pPr>
      <w:r w:rsidRPr="00A02643">
        <w:t xml:space="preserve">Die Rollcontainer (RC) entsprechen der </w:t>
      </w:r>
      <w:r w:rsidR="00A02643" w:rsidRPr="00A02643">
        <w:t xml:space="preserve">aktuellen Fachempfehlung des </w:t>
      </w:r>
      <w:r w:rsidRPr="00A02643">
        <w:t xml:space="preserve">DFV bzw. </w:t>
      </w:r>
      <w:r w:rsidR="00A02643" w:rsidRPr="00A02643">
        <w:t xml:space="preserve">der aktuellen </w:t>
      </w:r>
      <w:r w:rsidRPr="00A02643">
        <w:t>AGBF-Richtlinien</w:t>
      </w:r>
      <w:r w:rsidR="00A02643" w:rsidRPr="00A02643">
        <w:t>.</w:t>
      </w:r>
    </w:p>
    <w:p w14:paraId="1F00AC0F" w14:textId="77777777" w:rsidR="0051066A" w:rsidRDefault="0051066A" w:rsidP="0051066A">
      <w:pPr>
        <w:pStyle w:val="Textkrper"/>
        <w:spacing w:line="360" w:lineRule="auto"/>
        <w:ind w:left="944" w:right="7395" w:hanging="711"/>
      </w:pPr>
    </w:p>
    <w:p w14:paraId="77D56F5F" w14:textId="5AE78CA8" w:rsidR="0051066A" w:rsidRDefault="0051066A" w:rsidP="0051066A">
      <w:pPr>
        <w:pStyle w:val="Textkrper"/>
        <w:spacing w:line="360" w:lineRule="auto"/>
        <w:ind w:left="944" w:right="6037" w:hanging="93"/>
      </w:pPr>
      <w:r>
        <w:t xml:space="preserve">Fahrerkabine: </w:t>
      </w:r>
    </w:p>
    <w:p w14:paraId="091A458E" w14:textId="207B8DEB" w:rsidR="0051066A" w:rsidRDefault="009205EA" w:rsidP="003353E6">
      <w:pPr>
        <w:pStyle w:val="Listenabsatz"/>
        <w:numPr>
          <w:ilvl w:val="0"/>
          <w:numId w:val="14"/>
        </w:numPr>
        <w:tabs>
          <w:tab w:val="left" w:pos="1079"/>
        </w:tabs>
        <w:spacing w:before="120" w:line="360" w:lineRule="auto"/>
        <w:ind w:left="1985" w:hanging="567"/>
      </w:pPr>
      <w:r w:rsidRPr="009205EA">
        <w:t xml:space="preserve">Ablagekasten aus Alu mit Deckel, abschließbar, f. Bordunterlagen, zwischen Fahrer- und Beifahrersitz, </w:t>
      </w:r>
      <w:r>
        <w:t>o</w:t>
      </w:r>
      <w:r w:rsidRPr="009205EA">
        <w:t>ben Dokumentenkasten mit scharniertem gepolsterten Deckel mit Gasfeder</w:t>
      </w:r>
      <w:r>
        <w:t>, i</w:t>
      </w:r>
      <w:r w:rsidRPr="009205EA">
        <w:t>n diesem Bereich sind ebenfalls zwei Helmhalterungen für Fahrer und Beifahrer anzubringen</w:t>
      </w:r>
    </w:p>
    <w:p w14:paraId="1397C2F3" w14:textId="77777777" w:rsidR="009205EA" w:rsidRDefault="009205EA" w:rsidP="003353E6">
      <w:pPr>
        <w:pStyle w:val="Listenabsatz"/>
        <w:numPr>
          <w:ilvl w:val="0"/>
          <w:numId w:val="14"/>
        </w:numPr>
        <w:tabs>
          <w:tab w:val="left" w:pos="1079"/>
        </w:tabs>
        <w:spacing w:before="120" w:line="360" w:lineRule="auto"/>
        <w:ind w:left="1985" w:hanging="567"/>
      </w:pPr>
      <w:r w:rsidRPr="009205EA">
        <w:t>Einbau von 3 Ladehalterungen für Handsprechfunkgeräte HRT, erreichbar von Fahrer- und Beifahrer, einschließlich Stromversorgung</w:t>
      </w:r>
    </w:p>
    <w:p w14:paraId="01CD1C37" w14:textId="57ED3B4F" w:rsidR="003B099E" w:rsidRDefault="003B099E" w:rsidP="003353E6">
      <w:pPr>
        <w:pStyle w:val="Listenabsatz"/>
        <w:numPr>
          <w:ilvl w:val="0"/>
          <w:numId w:val="14"/>
        </w:numPr>
        <w:tabs>
          <w:tab w:val="left" w:pos="1079"/>
        </w:tabs>
        <w:spacing w:before="120" w:line="360" w:lineRule="auto"/>
        <w:ind w:left="1985" w:right="3769" w:hanging="567"/>
      </w:pPr>
      <w:r w:rsidRPr="003B099E">
        <w:t>Einbau von 9 Ladehalterungen für Handsprechfunkgeräte HRT, im Bereich der Ablagewanne, einschließlich Stromversorgung</w:t>
      </w:r>
    </w:p>
    <w:p w14:paraId="402417CB" w14:textId="08B6E76A" w:rsidR="0051066A" w:rsidRPr="00C8543C" w:rsidRDefault="003B099E" w:rsidP="003B099E">
      <w:pPr>
        <w:pStyle w:val="Listenabsatz"/>
        <w:numPr>
          <w:ilvl w:val="0"/>
          <w:numId w:val="14"/>
        </w:numPr>
        <w:tabs>
          <w:tab w:val="left" w:pos="1079"/>
        </w:tabs>
        <w:spacing w:before="120" w:line="360" w:lineRule="auto"/>
        <w:ind w:left="1985" w:right="3060" w:hanging="567"/>
      </w:pPr>
      <w:r w:rsidRPr="003B099E">
        <w:rPr>
          <w:spacing w:val="-1"/>
        </w:rPr>
        <w:t xml:space="preserve">Einbau von 5 Ladehalterungen für Handsprechfunkgeräte HRT-ATEX, im Bereich der Ablagewanne, einschließlich </w:t>
      </w:r>
      <w:r>
        <w:rPr>
          <w:spacing w:val="-1"/>
        </w:rPr>
        <w:t>S</w:t>
      </w:r>
      <w:r w:rsidRPr="003B099E">
        <w:rPr>
          <w:spacing w:val="-1"/>
        </w:rPr>
        <w:t>tromversorgung</w:t>
      </w:r>
      <w:r w:rsidR="0051066A">
        <w:rPr>
          <w:spacing w:val="-1"/>
        </w:rPr>
        <w:t xml:space="preserve"> </w:t>
      </w:r>
    </w:p>
    <w:p w14:paraId="6BD87345" w14:textId="7A48F79A" w:rsidR="00C8543C" w:rsidRPr="00E44AA4" w:rsidRDefault="00C8543C" w:rsidP="003B099E">
      <w:pPr>
        <w:pStyle w:val="Listenabsatz"/>
        <w:numPr>
          <w:ilvl w:val="0"/>
          <w:numId w:val="14"/>
        </w:numPr>
        <w:tabs>
          <w:tab w:val="left" w:pos="1079"/>
        </w:tabs>
        <w:spacing w:before="120" w:line="360" w:lineRule="auto"/>
        <w:ind w:left="1985" w:right="3060" w:hanging="567"/>
      </w:pPr>
      <w:r w:rsidRPr="00E44AA4">
        <w:rPr>
          <w:spacing w:val="-1"/>
        </w:rPr>
        <w:t xml:space="preserve">eine </w:t>
      </w:r>
      <w:r w:rsidR="00E44AA4" w:rsidRPr="00E44AA4">
        <w:rPr>
          <w:spacing w:val="-1"/>
        </w:rPr>
        <w:t>Wärmebildkamera (</w:t>
      </w:r>
      <w:r w:rsidR="00E44AA4">
        <w:rPr>
          <w:spacing w:val="-1"/>
        </w:rPr>
        <w:t>8. 46 Beladungsliste)</w:t>
      </w:r>
      <w:r w:rsidR="00E44AA4" w:rsidRPr="00E44AA4">
        <w:rPr>
          <w:spacing w:val="-1"/>
        </w:rPr>
        <w:t xml:space="preserve"> </w:t>
      </w:r>
    </w:p>
    <w:p w14:paraId="3B9DAC1B" w14:textId="7800345D" w:rsidR="00C8543C" w:rsidRPr="00660030" w:rsidRDefault="00C8543C" w:rsidP="00E44AA4">
      <w:pPr>
        <w:pStyle w:val="Listenabsatz"/>
        <w:numPr>
          <w:ilvl w:val="0"/>
          <w:numId w:val="14"/>
        </w:numPr>
        <w:tabs>
          <w:tab w:val="left" w:pos="1079"/>
        </w:tabs>
        <w:spacing w:before="120" w:line="360" w:lineRule="auto"/>
        <w:ind w:left="1985" w:right="1926" w:hanging="567"/>
      </w:pPr>
      <w:r w:rsidRPr="00660030">
        <w:t xml:space="preserve">3 Stück Kfz-Ladegerät für </w:t>
      </w:r>
      <w:r w:rsidR="00660030" w:rsidRPr="00660030">
        <w:t xml:space="preserve">Einsatzleuchten </w:t>
      </w:r>
      <w:r w:rsidR="00E44AA4">
        <w:t>(6. 1 Beladungsliste)</w:t>
      </w:r>
    </w:p>
    <w:p w14:paraId="1E7A1ABE" w14:textId="28AE2628" w:rsidR="00C8543C" w:rsidRPr="00660030" w:rsidRDefault="00C8543C" w:rsidP="00653947">
      <w:pPr>
        <w:pStyle w:val="Listenabsatz"/>
        <w:numPr>
          <w:ilvl w:val="0"/>
          <w:numId w:val="14"/>
        </w:numPr>
        <w:tabs>
          <w:tab w:val="left" w:pos="1079"/>
        </w:tabs>
        <w:spacing w:before="120" w:line="360" w:lineRule="auto"/>
        <w:ind w:left="1985" w:right="1218" w:hanging="567"/>
      </w:pPr>
      <w:r w:rsidRPr="00660030">
        <w:t>Kfz-Ladegerät für tragbare Messgerät</w:t>
      </w:r>
      <w:r w:rsidR="00660030" w:rsidRPr="00660030">
        <w:t xml:space="preserve">e </w:t>
      </w:r>
      <w:r w:rsidR="00E44AA4">
        <w:t>(8. 32</w:t>
      </w:r>
      <w:r w:rsidR="00653947">
        <w:t>, 8. 33 Beladungsliste)</w:t>
      </w:r>
    </w:p>
    <w:p w14:paraId="26AC90B6" w14:textId="73E8D4D7" w:rsidR="003B099E" w:rsidRDefault="003B099E" w:rsidP="003B099E">
      <w:pPr>
        <w:pStyle w:val="Listenabsatz"/>
        <w:numPr>
          <w:ilvl w:val="0"/>
          <w:numId w:val="14"/>
        </w:numPr>
        <w:tabs>
          <w:tab w:val="left" w:pos="1079"/>
        </w:tabs>
        <w:spacing w:before="120" w:line="360" w:lineRule="auto"/>
        <w:ind w:left="1985" w:right="84" w:hanging="567"/>
      </w:pPr>
      <w:r w:rsidRPr="003B099E">
        <w:t>Die Ladehalterungen sind an das Bordnetz elektrisch anzuschließen (Trennrelais zur Verhinderung einer Entladung der Fahrzeugbatterie ist vorzusehen).</w:t>
      </w:r>
    </w:p>
    <w:p w14:paraId="463A35F0" w14:textId="5AA861A5" w:rsidR="00C8543C" w:rsidRPr="006C57BB" w:rsidRDefault="00C8543C" w:rsidP="003B099E">
      <w:pPr>
        <w:pStyle w:val="Listenabsatz"/>
        <w:numPr>
          <w:ilvl w:val="0"/>
          <w:numId w:val="14"/>
        </w:numPr>
        <w:tabs>
          <w:tab w:val="left" w:pos="1079"/>
        </w:tabs>
        <w:spacing w:before="120" w:line="360" w:lineRule="auto"/>
        <w:ind w:left="1985" w:right="84" w:hanging="567"/>
      </w:pPr>
      <w:r>
        <w:t>Dokumentenablagefach</w:t>
      </w:r>
    </w:p>
    <w:p w14:paraId="43B19100" w14:textId="77777777" w:rsidR="0051066A" w:rsidRDefault="0051066A" w:rsidP="0051066A">
      <w:pPr>
        <w:pStyle w:val="Listenabsatz"/>
        <w:tabs>
          <w:tab w:val="left" w:pos="1079"/>
        </w:tabs>
        <w:spacing w:before="120" w:line="360" w:lineRule="auto"/>
        <w:ind w:left="1985" w:right="3769" w:firstLine="0"/>
      </w:pPr>
      <w:r>
        <w:t>weitere</w:t>
      </w:r>
      <w:r>
        <w:rPr>
          <w:spacing w:val="-3"/>
        </w:rPr>
        <w:t xml:space="preserve"> </w:t>
      </w:r>
      <w:r>
        <w:t>Lagerungen:</w:t>
      </w:r>
    </w:p>
    <w:p w14:paraId="0E148711" w14:textId="28E75AFC" w:rsidR="0051066A" w:rsidRDefault="0051066A" w:rsidP="003353E6">
      <w:pPr>
        <w:pStyle w:val="Listenabsatz"/>
        <w:numPr>
          <w:ilvl w:val="0"/>
          <w:numId w:val="14"/>
        </w:numPr>
        <w:tabs>
          <w:tab w:val="left" w:pos="1079"/>
        </w:tabs>
        <w:spacing w:before="120" w:line="360" w:lineRule="auto"/>
        <w:ind w:left="1985" w:hanging="567"/>
      </w:pPr>
      <w:r>
        <w:t>Lagerung für 2 Stück Warndreieck, nach</w:t>
      </w:r>
      <w:r>
        <w:rPr>
          <w:spacing w:val="-28"/>
        </w:rPr>
        <w:t xml:space="preserve"> </w:t>
      </w:r>
      <w:r>
        <w:t>StVZO</w:t>
      </w:r>
    </w:p>
    <w:p w14:paraId="448E5764" w14:textId="4E9A3CA7" w:rsidR="0051066A" w:rsidRDefault="0051066A" w:rsidP="003353E6">
      <w:pPr>
        <w:pStyle w:val="Listenabsatz"/>
        <w:numPr>
          <w:ilvl w:val="0"/>
          <w:numId w:val="14"/>
        </w:numPr>
        <w:tabs>
          <w:tab w:val="left" w:pos="1079"/>
        </w:tabs>
        <w:spacing w:before="120" w:line="360" w:lineRule="auto"/>
        <w:ind w:left="1985" w:hanging="567"/>
      </w:pPr>
      <w:r>
        <w:t>Lagerung für 2 Stück Warnleuchte, nach</w:t>
      </w:r>
      <w:r>
        <w:rPr>
          <w:spacing w:val="-30"/>
        </w:rPr>
        <w:t xml:space="preserve"> </w:t>
      </w:r>
      <w:r>
        <w:t>StVZO</w:t>
      </w:r>
    </w:p>
    <w:p w14:paraId="6705C668" w14:textId="0E15BAF9" w:rsidR="0051066A" w:rsidRDefault="0051066A" w:rsidP="003353E6">
      <w:pPr>
        <w:pStyle w:val="Listenabsatz"/>
        <w:numPr>
          <w:ilvl w:val="0"/>
          <w:numId w:val="14"/>
        </w:numPr>
        <w:tabs>
          <w:tab w:val="left" w:pos="1079"/>
        </w:tabs>
        <w:spacing w:before="120" w:line="360" w:lineRule="auto"/>
        <w:ind w:left="1985" w:hanging="567"/>
      </w:pPr>
      <w:r>
        <w:t xml:space="preserve">Lagerung für Kapp- und Gurtmesser jeweils in Schutzhülle </w:t>
      </w:r>
    </w:p>
    <w:p w14:paraId="554EB90A" w14:textId="7A19C328" w:rsidR="00390DF1" w:rsidRDefault="00390DF1" w:rsidP="0051066A">
      <w:pPr>
        <w:pStyle w:val="Textkrper"/>
        <w:rPr>
          <w:sz w:val="24"/>
        </w:rPr>
      </w:pPr>
    </w:p>
    <w:p w14:paraId="302C126D" w14:textId="77777777" w:rsidR="0051066A" w:rsidRPr="0069495A" w:rsidRDefault="0051066A" w:rsidP="0051066A">
      <w:pPr>
        <w:tabs>
          <w:tab w:val="left" w:pos="944"/>
          <w:tab w:val="left" w:pos="945"/>
        </w:tabs>
        <w:ind w:left="233"/>
        <w:rPr>
          <w:rFonts w:ascii="Arial" w:hAnsi="Arial" w:cs="Arial"/>
          <w:b/>
          <w:u w:val="single"/>
        </w:rPr>
      </w:pPr>
      <w:r w:rsidRPr="0069495A">
        <w:rPr>
          <w:rFonts w:ascii="Arial" w:hAnsi="Arial" w:cs="Arial"/>
          <w:b/>
          <w:u w:val="single"/>
        </w:rPr>
        <w:lastRenderedPageBreak/>
        <w:t>2.3</w:t>
      </w:r>
      <w:r w:rsidRPr="0069495A">
        <w:rPr>
          <w:rFonts w:ascii="Arial" w:hAnsi="Arial" w:cs="Arial"/>
          <w:b/>
          <w:u w:val="single"/>
        </w:rPr>
        <w:tab/>
        <w:t>Fahrzeug-Aufbau</w:t>
      </w:r>
      <w:r w:rsidRPr="0069495A">
        <w:rPr>
          <w:rFonts w:ascii="Arial" w:hAnsi="Arial" w:cs="Arial"/>
          <w:b/>
          <w:spacing w:val="-2"/>
          <w:u w:val="single"/>
        </w:rPr>
        <w:t xml:space="preserve"> </w:t>
      </w:r>
      <w:r w:rsidRPr="0069495A">
        <w:rPr>
          <w:rFonts w:ascii="Arial" w:hAnsi="Arial" w:cs="Arial"/>
          <w:b/>
          <w:u w:val="single"/>
        </w:rPr>
        <w:t>GW-L2</w:t>
      </w:r>
    </w:p>
    <w:p w14:paraId="25CB9E51" w14:textId="77777777" w:rsidR="0051066A" w:rsidRPr="0069495A" w:rsidRDefault="0051066A" w:rsidP="0051066A">
      <w:pPr>
        <w:tabs>
          <w:tab w:val="left" w:pos="944"/>
          <w:tab w:val="left" w:pos="945"/>
        </w:tabs>
        <w:spacing w:before="120"/>
        <w:ind w:left="233"/>
        <w:rPr>
          <w:rFonts w:ascii="Arial" w:hAnsi="Arial" w:cs="Arial"/>
        </w:rPr>
      </w:pPr>
      <w:r w:rsidRPr="0069495A">
        <w:rPr>
          <w:rFonts w:ascii="Arial" w:hAnsi="Arial" w:cs="Arial"/>
        </w:rPr>
        <w:t>2.3.1</w:t>
      </w:r>
      <w:r w:rsidRPr="0069495A">
        <w:rPr>
          <w:rFonts w:ascii="Arial" w:hAnsi="Arial" w:cs="Arial"/>
        </w:rPr>
        <w:tab/>
        <w:t>Aufbauvariante</w:t>
      </w:r>
    </w:p>
    <w:p w14:paraId="0F853E2E" w14:textId="77777777" w:rsidR="0051066A" w:rsidRPr="0069495A" w:rsidRDefault="0051066A" w:rsidP="003353E6">
      <w:pPr>
        <w:pStyle w:val="Textkrper"/>
        <w:numPr>
          <w:ilvl w:val="0"/>
          <w:numId w:val="15"/>
        </w:numPr>
        <w:spacing w:before="120"/>
        <w:ind w:left="1418" w:right="113" w:hanging="284"/>
      </w:pPr>
      <w:r w:rsidRPr="0069495A">
        <w:t>Aufbau zwischen den Achsen tief heruntergezogen, mit begehbaren Bordwandklappen</w:t>
      </w:r>
    </w:p>
    <w:p w14:paraId="05AF1965" w14:textId="77777777" w:rsidR="0051066A" w:rsidRPr="0069495A" w:rsidRDefault="0051066A" w:rsidP="0051066A">
      <w:pPr>
        <w:tabs>
          <w:tab w:val="left" w:pos="944"/>
          <w:tab w:val="left" w:pos="945"/>
        </w:tabs>
        <w:spacing w:before="126"/>
        <w:ind w:left="233"/>
        <w:rPr>
          <w:rFonts w:ascii="Arial" w:hAnsi="Arial" w:cs="Arial"/>
        </w:rPr>
      </w:pPr>
      <w:r w:rsidRPr="0069495A">
        <w:rPr>
          <w:rFonts w:ascii="Arial" w:hAnsi="Arial" w:cs="Arial"/>
        </w:rPr>
        <w:t>2.3.2</w:t>
      </w:r>
      <w:r w:rsidRPr="0069495A">
        <w:rPr>
          <w:rFonts w:ascii="Arial" w:hAnsi="Arial" w:cs="Arial"/>
        </w:rPr>
        <w:tab/>
        <w:t>Rollläden</w:t>
      </w:r>
    </w:p>
    <w:p w14:paraId="296DF163" w14:textId="77777777" w:rsidR="0051066A" w:rsidRPr="0069495A" w:rsidRDefault="0051066A" w:rsidP="003353E6">
      <w:pPr>
        <w:pStyle w:val="Textkrper"/>
        <w:numPr>
          <w:ilvl w:val="0"/>
          <w:numId w:val="15"/>
        </w:numPr>
        <w:spacing w:before="120" w:line="360" w:lineRule="auto"/>
        <w:ind w:left="1418" w:right="113" w:hanging="284"/>
      </w:pPr>
      <w:r w:rsidRPr="0069495A">
        <w:t>Verschluss der Geräteräume G1 u. G2 mit Alu–Rollladenverschlüssen, staub- und spritzwasserdicht.</w:t>
      </w:r>
    </w:p>
    <w:p w14:paraId="79D2378E" w14:textId="77777777" w:rsidR="0051066A" w:rsidRPr="0069495A" w:rsidRDefault="0051066A" w:rsidP="003353E6">
      <w:pPr>
        <w:pStyle w:val="Listenabsatz"/>
        <w:numPr>
          <w:ilvl w:val="2"/>
          <w:numId w:val="66"/>
        </w:numPr>
        <w:tabs>
          <w:tab w:val="left" w:pos="944"/>
          <w:tab w:val="left" w:pos="945"/>
        </w:tabs>
        <w:spacing w:line="252" w:lineRule="exact"/>
      </w:pPr>
      <w:r w:rsidRPr="0069495A">
        <w:t>Griffstangen - Verschluss - System für</w:t>
      </w:r>
      <w:r w:rsidRPr="0069495A">
        <w:rPr>
          <w:spacing w:val="-9"/>
        </w:rPr>
        <w:t xml:space="preserve"> </w:t>
      </w:r>
      <w:r w:rsidRPr="0069495A">
        <w:t>Geräteräume</w:t>
      </w:r>
    </w:p>
    <w:p w14:paraId="10AA4590" w14:textId="77777777" w:rsidR="0051066A" w:rsidRPr="0069495A" w:rsidRDefault="0051066A" w:rsidP="003353E6">
      <w:pPr>
        <w:pStyle w:val="Textkrper"/>
        <w:numPr>
          <w:ilvl w:val="0"/>
          <w:numId w:val="16"/>
        </w:numPr>
        <w:spacing w:before="120" w:line="360" w:lineRule="auto"/>
        <w:ind w:left="1418" w:right="113" w:hanging="284"/>
      </w:pPr>
      <w:r w:rsidRPr="0069495A">
        <w:t>Eine Querstange geht durchgängig über die gesamte Breite des Geräteraumverschlusses. Eine sichere Bedienung mit Schutzhandschuhen muss gewährleistet sein.</w:t>
      </w:r>
    </w:p>
    <w:p w14:paraId="6F3B6C44" w14:textId="77777777" w:rsidR="0051066A" w:rsidRPr="0069495A" w:rsidRDefault="0051066A" w:rsidP="003353E6">
      <w:pPr>
        <w:pStyle w:val="Listenabsatz"/>
        <w:numPr>
          <w:ilvl w:val="1"/>
          <w:numId w:val="17"/>
        </w:numPr>
        <w:tabs>
          <w:tab w:val="left" w:pos="368"/>
        </w:tabs>
        <w:spacing w:before="120" w:line="360" w:lineRule="auto"/>
        <w:ind w:left="1985" w:right="113" w:hanging="567"/>
      </w:pPr>
      <w:r w:rsidRPr="0069495A">
        <w:t xml:space="preserve">Die Arretierungen des Schließmechanismus liegt geschützt </w:t>
      </w:r>
      <w:r w:rsidRPr="0069495A">
        <w:rPr>
          <w:spacing w:val="-3"/>
        </w:rPr>
        <w:t xml:space="preserve">in </w:t>
      </w:r>
      <w:r w:rsidRPr="0069495A">
        <w:t>der Führungsschiene des Rollladens.</w:t>
      </w:r>
    </w:p>
    <w:p w14:paraId="55B56D6E" w14:textId="77777777" w:rsidR="0051066A" w:rsidRPr="0069495A" w:rsidRDefault="0051066A" w:rsidP="0051066A">
      <w:pPr>
        <w:pStyle w:val="Textkrper"/>
        <w:spacing w:before="120" w:line="360" w:lineRule="auto"/>
        <w:ind w:left="1702" w:right="113" w:hanging="284"/>
      </w:pPr>
      <w:r w:rsidRPr="0069495A">
        <w:t>oder:</w:t>
      </w:r>
    </w:p>
    <w:p w14:paraId="2C33F133" w14:textId="77777777" w:rsidR="0051066A" w:rsidRPr="0069495A" w:rsidRDefault="0051066A" w:rsidP="003353E6">
      <w:pPr>
        <w:pStyle w:val="Listenabsatz"/>
        <w:numPr>
          <w:ilvl w:val="2"/>
          <w:numId w:val="18"/>
        </w:numPr>
        <w:tabs>
          <w:tab w:val="left" w:pos="1079"/>
        </w:tabs>
        <w:spacing w:before="120" w:line="360" w:lineRule="auto"/>
        <w:ind w:left="1985" w:right="113" w:hanging="567"/>
      </w:pPr>
      <w:r w:rsidRPr="0069495A">
        <w:t>Die Arretierung der Griffstangen erfolgt außerhalb, an den Säulen des</w:t>
      </w:r>
      <w:r w:rsidRPr="0069495A">
        <w:rPr>
          <w:spacing w:val="-26"/>
        </w:rPr>
        <w:t xml:space="preserve"> </w:t>
      </w:r>
      <w:r w:rsidRPr="0069495A">
        <w:t>Aufbaus</w:t>
      </w:r>
    </w:p>
    <w:p w14:paraId="5FB8FC01" w14:textId="77777777" w:rsidR="0051066A" w:rsidRPr="0069495A" w:rsidRDefault="0051066A" w:rsidP="003353E6">
      <w:pPr>
        <w:pStyle w:val="Listenabsatz"/>
        <w:numPr>
          <w:ilvl w:val="2"/>
          <w:numId w:val="66"/>
        </w:numPr>
        <w:tabs>
          <w:tab w:val="left" w:pos="944"/>
          <w:tab w:val="left" w:pos="945"/>
        </w:tabs>
        <w:spacing w:before="122"/>
      </w:pPr>
      <w:r w:rsidRPr="0069495A">
        <w:t>Schließzylinder</w:t>
      </w:r>
    </w:p>
    <w:p w14:paraId="56A8A155" w14:textId="77777777" w:rsidR="0051066A" w:rsidRPr="0069495A" w:rsidRDefault="0051066A" w:rsidP="003353E6">
      <w:pPr>
        <w:pStyle w:val="Listenabsatz"/>
        <w:numPr>
          <w:ilvl w:val="0"/>
          <w:numId w:val="19"/>
        </w:numPr>
        <w:tabs>
          <w:tab w:val="left" w:pos="944"/>
          <w:tab w:val="left" w:pos="945"/>
        </w:tabs>
        <w:spacing w:before="120" w:line="360" w:lineRule="auto"/>
        <w:ind w:left="1418" w:right="113" w:hanging="284"/>
      </w:pPr>
      <w:r w:rsidRPr="0069495A">
        <w:t>gleich schließend für</w:t>
      </w:r>
      <w:r w:rsidRPr="0069495A">
        <w:rPr>
          <w:spacing w:val="-11"/>
        </w:rPr>
        <w:t xml:space="preserve"> </w:t>
      </w:r>
      <w:r w:rsidRPr="0069495A">
        <w:t>Geräteräume</w:t>
      </w:r>
    </w:p>
    <w:p w14:paraId="1E421418" w14:textId="77777777" w:rsidR="0051066A" w:rsidRPr="0069495A" w:rsidRDefault="0051066A" w:rsidP="003353E6">
      <w:pPr>
        <w:pStyle w:val="Listenabsatz"/>
        <w:numPr>
          <w:ilvl w:val="2"/>
          <w:numId w:val="66"/>
        </w:numPr>
        <w:tabs>
          <w:tab w:val="left" w:pos="944"/>
          <w:tab w:val="left" w:pos="945"/>
        </w:tabs>
        <w:spacing w:before="131"/>
        <w:ind w:hanging="712"/>
      </w:pPr>
      <w:r w:rsidRPr="0069495A">
        <w:t>Lochschienensystem</w:t>
      </w:r>
    </w:p>
    <w:p w14:paraId="6809AADE" w14:textId="77777777" w:rsidR="0051066A" w:rsidRPr="0069495A" w:rsidRDefault="0051066A" w:rsidP="003353E6">
      <w:pPr>
        <w:pStyle w:val="Listenabsatz"/>
        <w:numPr>
          <w:ilvl w:val="0"/>
          <w:numId w:val="19"/>
        </w:numPr>
        <w:tabs>
          <w:tab w:val="left" w:pos="944"/>
          <w:tab w:val="left" w:pos="945"/>
        </w:tabs>
        <w:spacing w:before="120" w:line="360" w:lineRule="auto"/>
        <w:ind w:left="1418" w:right="113" w:hanging="284"/>
      </w:pPr>
      <w:r w:rsidRPr="0069495A">
        <w:t>je drei Stück im Boden und an der Decke vom</w:t>
      </w:r>
      <w:r w:rsidRPr="0069495A">
        <w:rPr>
          <w:spacing w:val="-22"/>
        </w:rPr>
        <w:t xml:space="preserve"> </w:t>
      </w:r>
      <w:r w:rsidRPr="0069495A">
        <w:t>Geräteraum Ladefläche</w:t>
      </w:r>
      <w:r w:rsidRPr="0069495A">
        <w:rPr>
          <w:spacing w:val="-22"/>
        </w:rPr>
        <w:t xml:space="preserve"> </w:t>
      </w:r>
    </w:p>
    <w:p w14:paraId="55ECF1CB" w14:textId="77777777" w:rsidR="0051066A" w:rsidRPr="0069495A" w:rsidRDefault="0051066A" w:rsidP="003353E6">
      <w:pPr>
        <w:pStyle w:val="Listenabsatz"/>
        <w:numPr>
          <w:ilvl w:val="2"/>
          <w:numId w:val="66"/>
        </w:numPr>
        <w:tabs>
          <w:tab w:val="left" w:pos="944"/>
          <w:tab w:val="left" w:pos="945"/>
        </w:tabs>
        <w:spacing w:before="121"/>
        <w:ind w:hanging="712"/>
      </w:pPr>
      <w:proofErr w:type="spellStart"/>
      <w:r w:rsidRPr="0069495A">
        <w:t>Zurrösen</w:t>
      </w:r>
      <w:proofErr w:type="spellEnd"/>
    </w:p>
    <w:p w14:paraId="7E04EF34" w14:textId="77777777" w:rsidR="0051066A" w:rsidRPr="0069495A" w:rsidRDefault="0051066A" w:rsidP="003353E6">
      <w:pPr>
        <w:pStyle w:val="Listenabsatz"/>
        <w:numPr>
          <w:ilvl w:val="0"/>
          <w:numId w:val="19"/>
        </w:numPr>
        <w:tabs>
          <w:tab w:val="left" w:pos="944"/>
          <w:tab w:val="left" w:pos="945"/>
        </w:tabs>
        <w:spacing w:before="120" w:line="360" w:lineRule="auto"/>
        <w:ind w:left="1418" w:right="113" w:hanging="284"/>
      </w:pPr>
      <w:r w:rsidRPr="0069495A">
        <w:t xml:space="preserve">6 Stück Lieferung und Einbau </w:t>
      </w:r>
      <w:r w:rsidRPr="0069495A">
        <w:rPr>
          <w:spacing w:val="-3"/>
        </w:rPr>
        <w:t xml:space="preserve">in </w:t>
      </w:r>
      <w:r w:rsidRPr="0069495A">
        <w:t>den Boden von</w:t>
      </w:r>
      <w:r w:rsidRPr="0069495A">
        <w:rPr>
          <w:spacing w:val="-1"/>
        </w:rPr>
        <w:t xml:space="preserve"> </w:t>
      </w:r>
      <w:r w:rsidRPr="0069495A">
        <w:t>Geräteraum Ladefläche</w:t>
      </w:r>
    </w:p>
    <w:p w14:paraId="1E59A4C4" w14:textId="77777777" w:rsidR="0051066A" w:rsidRPr="0069495A" w:rsidRDefault="0051066A" w:rsidP="003353E6">
      <w:pPr>
        <w:pStyle w:val="Listenabsatz"/>
        <w:numPr>
          <w:ilvl w:val="2"/>
          <w:numId w:val="66"/>
        </w:numPr>
        <w:tabs>
          <w:tab w:val="left" w:pos="944"/>
          <w:tab w:val="left" w:pos="945"/>
        </w:tabs>
        <w:spacing w:before="127" w:line="360" w:lineRule="auto"/>
        <w:ind w:right="651" w:hanging="712"/>
      </w:pPr>
      <w:r w:rsidRPr="0069495A">
        <w:t>Arretierungsleiste als Zurrschiene</w:t>
      </w:r>
    </w:p>
    <w:p w14:paraId="7012A4E1" w14:textId="77777777" w:rsidR="0051066A" w:rsidRPr="0069495A" w:rsidRDefault="0051066A" w:rsidP="003353E6">
      <w:pPr>
        <w:pStyle w:val="Listenabsatz"/>
        <w:numPr>
          <w:ilvl w:val="0"/>
          <w:numId w:val="20"/>
        </w:numPr>
        <w:tabs>
          <w:tab w:val="left" w:pos="944"/>
          <w:tab w:val="left" w:pos="945"/>
        </w:tabs>
        <w:spacing w:before="120" w:line="360" w:lineRule="auto"/>
        <w:ind w:left="1418" w:right="113" w:hanging="284"/>
      </w:pPr>
      <w:bookmarkStart w:id="0" w:name="_Hlk76536093"/>
      <w:r w:rsidRPr="0069495A">
        <w:t>durchgängig in den Seitenwänden</w:t>
      </w:r>
    </w:p>
    <w:bookmarkEnd w:id="0"/>
    <w:p w14:paraId="164C35FD" w14:textId="77777777" w:rsidR="0051066A" w:rsidRPr="0069495A" w:rsidRDefault="0051066A" w:rsidP="003353E6">
      <w:pPr>
        <w:pStyle w:val="Listenabsatz"/>
        <w:numPr>
          <w:ilvl w:val="2"/>
          <w:numId w:val="66"/>
        </w:numPr>
        <w:tabs>
          <w:tab w:val="left" w:pos="944"/>
          <w:tab w:val="left" w:pos="945"/>
        </w:tabs>
        <w:spacing w:before="127" w:line="360" w:lineRule="auto"/>
        <w:ind w:right="651" w:hanging="712"/>
      </w:pPr>
      <w:r w:rsidRPr="0069495A">
        <w:t>Anfahrschutz für die Rollwagen/-container</w:t>
      </w:r>
    </w:p>
    <w:p w14:paraId="04BFF445" w14:textId="77777777" w:rsidR="0051066A" w:rsidRPr="0069495A" w:rsidRDefault="0051066A" w:rsidP="003353E6">
      <w:pPr>
        <w:pStyle w:val="Listenabsatz"/>
        <w:numPr>
          <w:ilvl w:val="0"/>
          <w:numId w:val="20"/>
        </w:numPr>
        <w:tabs>
          <w:tab w:val="left" w:pos="944"/>
          <w:tab w:val="left" w:pos="945"/>
        </w:tabs>
        <w:spacing w:before="120" w:line="360" w:lineRule="auto"/>
        <w:ind w:left="1418" w:right="113" w:hanging="284"/>
      </w:pPr>
      <w:r w:rsidRPr="0069495A">
        <w:t>durchgängig in den Seitenwänden</w:t>
      </w:r>
    </w:p>
    <w:p w14:paraId="530AA7DF" w14:textId="77777777" w:rsidR="0051066A" w:rsidRPr="0069495A" w:rsidRDefault="0051066A" w:rsidP="0051066A">
      <w:pPr>
        <w:spacing w:before="120" w:line="360" w:lineRule="auto"/>
        <w:ind w:left="232"/>
        <w:rPr>
          <w:rFonts w:ascii="Arial" w:hAnsi="Arial" w:cs="Arial"/>
        </w:rPr>
      </w:pPr>
      <w:r w:rsidRPr="0069495A">
        <w:rPr>
          <w:rFonts w:ascii="Arial" w:hAnsi="Arial" w:cs="Arial"/>
        </w:rPr>
        <w:t>2.3.9. Ladebordwand:</w:t>
      </w:r>
      <w:r w:rsidRPr="0069495A">
        <w:rPr>
          <w:rFonts w:ascii="Arial" w:hAnsi="Arial" w:cs="Arial"/>
          <w:b/>
        </w:rPr>
        <w:t xml:space="preserve"> </w:t>
      </w:r>
      <w:r w:rsidRPr="0069495A">
        <w:rPr>
          <w:rFonts w:ascii="Arial" w:hAnsi="Arial" w:cs="Arial"/>
        </w:rPr>
        <w:t>(DIN 14555.22, Punkt:5.4.4)</w:t>
      </w:r>
    </w:p>
    <w:p w14:paraId="5AD707AD" w14:textId="77777777" w:rsidR="0051066A" w:rsidRPr="0069495A" w:rsidRDefault="0051066A" w:rsidP="003353E6">
      <w:pPr>
        <w:pStyle w:val="Textkrper"/>
        <w:numPr>
          <w:ilvl w:val="1"/>
          <w:numId w:val="21"/>
        </w:numPr>
        <w:spacing w:before="131"/>
      </w:pPr>
      <w:r w:rsidRPr="0069495A">
        <w:t>Nutzlast mindestens 1.500 kg</w:t>
      </w:r>
    </w:p>
    <w:p w14:paraId="064E66BF" w14:textId="71BFF39F" w:rsidR="0051066A" w:rsidRPr="0069495A" w:rsidRDefault="0051066A" w:rsidP="003353E6">
      <w:pPr>
        <w:pStyle w:val="Listenabsatz"/>
        <w:numPr>
          <w:ilvl w:val="1"/>
          <w:numId w:val="21"/>
        </w:numPr>
        <w:tabs>
          <w:tab w:val="left" w:pos="368"/>
        </w:tabs>
        <w:spacing w:before="126" w:line="360" w:lineRule="auto"/>
        <w:ind w:right="462"/>
      </w:pPr>
      <w:r w:rsidRPr="0069495A">
        <w:t>Die</w:t>
      </w:r>
      <w:r w:rsidRPr="0069495A">
        <w:rPr>
          <w:spacing w:val="-3"/>
        </w:rPr>
        <w:t xml:space="preserve"> </w:t>
      </w:r>
      <w:r w:rsidRPr="0069495A">
        <w:t>Breite</w:t>
      </w:r>
      <w:r w:rsidRPr="0069495A">
        <w:rPr>
          <w:spacing w:val="-5"/>
        </w:rPr>
        <w:t xml:space="preserve"> </w:t>
      </w:r>
      <w:r w:rsidRPr="0069495A">
        <w:t>der</w:t>
      </w:r>
      <w:r w:rsidRPr="0069495A">
        <w:rPr>
          <w:spacing w:val="-10"/>
        </w:rPr>
        <w:t xml:space="preserve"> </w:t>
      </w:r>
      <w:r w:rsidRPr="0069495A">
        <w:t>Ladebordwand</w:t>
      </w:r>
      <w:r w:rsidRPr="0069495A">
        <w:rPr>
          <w:spacing w:val="-2"/>
        </w:rPr>
        <w:t xml:space="preserve"> </w:t>
      </w:r>
      <w:r w:rsidRPr="0069495A">
        <w:t>muss</w:t>
      </w:r>
      <w:r w:rsidRPr="0069495A">
        <w:rPr>
          <w:spacing w:val="-3"/>
        </w:rPr>
        <w:t xml:space="preserve"> </w:t>
      </w:r>
      <w:r w:rsidRPr="0069495A">
        <w:t>die</w:t>
      </w:r>
      <w:r w:rsidRPr="0069495A">
        <w:rPr>
          <w:spacing w:val="-6"/>
        </w:rPr>
        <w:t xml:space="preserve"> </w:t>
      </w:r>
      <w:r w:rsidRPr="0069495A">
        <w:t>gesamte</w:t>
      </w:r>
      <w:r w:rsidRPr="0069495A">
        <w:rPr>
          <w:spacing w:val="-11"/>
        </w:rPr>
        <w:t xml:space="preserve"> </w:t>
      </w:r>
      <w:r w:rsidRPr="0069495A">
        <w:t>Ladeflächenbreite</w:t>
      </w:r>
      <w:r w:rsidRPr="0069495A">
        <w:rPr>
          <w:spacing w:val="-2"/>
        </w:rPr>
        <w:t xml:space="preserve"> </w:t>
      </w:r>
      <w:r w:rsidRPr="0069495A">
        <w:t>des</w:t>
      </w:r>
      <w:r w:rsidRPr="0069495A">
        <w:rPr>
          <w:spacing w:val="-3"/>
        </w:rPr>
        <w:t xml:space="preserve"> </w:t>
      </w:r>
      <w:r w:rsidRPr="0069495A">
        <w:t>Fahrzeuges</w:t>
      </w:r>
      <w:r w:rsidRPr="0069495A">
        <w:rPr>
          <w:spacing w:val="-8"/>
        </w:rPr>
        <w:t xml:space="preserve"> </w:t>
      </w:r>
      <w:r w:rsidRPr="0069495A">
        <w:t xml:space="preserve">abschließen. Die Höhe der Ladebordwand muss mindestens 1.700 mm betragen. </w:t>
      </w:r>
      <w:r w:rsidRPr="0069495A">
        <w:rPr>
          <w:spacing w:val="-3"/>
        </w:rPr>
        <w:t xml:space="preserve">Die </w:t>
      </w:r>
      <w:r w:rsidRPr="0069495A">
        <w:t>Heckseite oberhalb der geschlossenen Ladebordwand muss geschlossen werden</w:t>
      </w:r>
      <w:r w:rsidRPr="0069495A">
        <w:rPr>
          <w:spacing w:val="-10"/>
        </w:rPr>
        <w:t xml:space="preserve"> </w:t>
      </w:r>
      <w:r w:rsidRPr="0069495A">
        <w:t>können.</w:t>
      </w:r>
    </w:p>
    <w:p w14:paraId="6BF20F33" w14:textId="75B455F2" w:rsidR="00C8543C" w:rsidRPr="0069495A" w:rsidRDefault="00C8543C" w:rsidP="00C8543C">
      <w:pPr>
        <w:tabs>
          <w:tab w:val="left" w:pos="368"/>
        </w:tabs>
        <w:spacing w:before="126" w:line="360" w:lineRule="auto"/>
        <w:ind w:right="462"/>
        <w:rPr>
          <w:rFonts w:ascii="Arial" w:hAnsi="Arial" w:cs="Arial"/>
        </w:rPr>
      </w:pPr>
    </w:p>
    <w:p w14:paraId="2252215F" w14:textId="77777777" w:rsidR="00C8543C" w:rsidRPr="0069495A" w:rsidRDefault="00C8543C" w:rsidP="00C8543C">
      <w:pPr>
        <w:tabs>
          <w:tab w:val="left" w:pos="368"/>
        </w:tabs>
        <w:spacing w:before="126" w:line="360" w:lineRule="auto"/>
        <w:ind w:right="462"/>
        <w:rPr>
          <w:rFonts w:ascii="Arial" w:hAnsi="Arial" w:cs="Arial"/>
        </w:rPr>
      </w:pPr>
    </w:p>
    <w:p w14:paraId="08C85A46" w14:textId="77777777" w:rsidR="0051066A" w:rsidRPr="0069495A" w:rsidRDefault="0051066A" w:rsidP="003353E6">
      <w:pPr>
        <w:pStyle w:val="Listenabsatz"/>
        <w:numPr>
          <w:ilvl w:val="1"/>
          <w:numId w:val="21"/>
        </w:numPr>
        <w:tabs>
          <w:tab w:val="left" w:pos="368"/>
        </w:tabs>
        <w:spacing w:line="360" w:lineRule="auto"/>
        <w:ind w:right="729"/>
      </w:pPr>
      <w:r w:rsidRPr="0069495A">
        <w:lastRenderedPageBreak/>
        <w:t xml:space="preserve">Eine Konsole zur Aufnahme der Rück-/Blink-/Bremslichtkombination (Dreikammerleuchte), der rückwärtigen Kennleuchten für blaues Kennlicht der beiden Arbeitsscheinwerfer und einer Heckwarneinrichtung </w:t>
      </w:r>
      <w:r w:rsidRPr="0069495A">
        <w:rPr>
          <w:spacing w:val="-3"/>
        </w:rPr>
        <w:t xml:space="preserve">in </w:t>
      </w:r>
      <w:r w:rsidRPr="0069495A">
        <w:t>Höhe der oberen Dachkante muss vorhanden sein.</w:t>
      </w:r>
    </w:p>
    <w:p w14:paraId="093BDB57" w14:textId="77777777" w:rsidR="0051066A" w:rsidRPr="0069495A" w:rsidRDefault="0051066A" w:rsidP="003353E6">
      <w:pPr>
        <w:pStyle w:val="Listenabsatz"/>
        <w:numPr>
          <w:ilvl w:val="1"/>
          <w:numId w:val="21"/>
        </w:numPr>
        <w:tabs>
          <w:tab w:val="left" w:pos="368"/>
        </w:tabs>
        <w:spacing w:line="360" w:lineRule="auto"/>
        <w:ind w:right="570"/>
      </w:pPr>
      <w:r w:rsidRPr="0069495A">
        <w:t>Die</w:t>
      </w:r>
      <w:r w:rsidRPr="0069495A">
        <w:rPr>
          <w:spacing w:val="-3"/>
        </w:rPr>
        <w:t xml:space="preserve"> </w:t>
      </w:r>
      <w:r w:rsidRPr="0069495A">
        <w:t>Auftritt-</w:t>
      </w:r>
      <w:r w:rsidRPr="0069495A">
        <w:rPr>
          <w:spacing w:val="-10"/>
        </w:rPr>
        <w:t xml:space="preserve"> </w:t>
      </w:r>
      <w:r w:rsidRPr="0069495A">
        <w:t>bzw.</w:t>
      </w:r>
      <w:r w:rsidRPr="0069495A">
        <w:rPr>
          <w:spacing w:val="-6"/>
        </w:rPr>
        <w:t xml:space="preserve"> </w:t>
      </w:r>
      <w:r w:rsidRPr="0069495A">
        <w:t>Arbeitsfläche</w:t>
      </w:r>
      <w:r w:rsidRPr="0069495A">
        <w:rPr>
          <w:spacing w:val="-6"/>
        </w:rPr>
        <w:t xml:space="preserve"> </w:t>
      </w:r>
      <w:r w:rsidRPr="0069495A">
        <w:t>der</w:t>
      </w:r>
      <w:r w:rsidRPr="0069495A">
        <w:rPr>
          <w:spacing w:val="-6"/>
        </w:rPr>
        <w:t xml:space="preserve"> </w:t>
      </w:r>
      <w:r w:rsidRPr="0069495A">
        <w:t>Ladebordwand</w:t>
      </w:r>
      <w:r w:rsidRPr="0069495A">
        <w:rPr>
          <w:spacing w:val="-2"/>
        </w:rPr>
        <w:t xml:space="preserve"> </w:t>
      </w:r>
      <w:r w:rsidRPr="0069495A">
        <w:t>muss</w:t>
      </w:r>
      <w:r w:rsidRPr="0069495A">
        <w:rPr>
          <w:spacing w:val="-8"/>
        </w:rPr>
        <w:t xml:space="preserve"> </w:t>
      </w:r>
      <w:r w:rsidRPr="0069495A">
        <w:t>mit</w:t>
      </w:r>
      <w:r w:rsidRPr="0069495A">
        <w:rPr>
          <w:spacing w:val="-2"/>
        </w:rPr>
        <w:t xml:space="preserve"> </w:t>
      </w:r>
      <w:r w:rsidRPr="0069495A">
        <w:t>einer</w:t>
      </w:r>
      <w:r w:rsidRPr="0069495A">
        <w:rPr>
          <w:spacing w:val="-5"/>
        </w:rPr>
        <w:t xml:space="preserve"> </w:t>
      </w:r>
      <w:r w:rsidRPr="0069495A">
        <w:t>rutschhemmenden</w:t>
      </w:r>
      <w:r w:rsidRPr="0069495A">
        <w:rPr>
          <w:spacing w:val="-2"/>
        </w:rPr>
        <w:t xml:space="preserve"> </w:t>
      </w:r>
      <w:r w:rsidRPr="0069495A">
        <w:t>Oberfläche (Klasse R 11) versehen</w:t>
      </w:r>
      <w:r w:rsidRPr="0069495A">
        <w:rPr>
          <w:spacing w:val="-7"/>
        </w:rPr>
        <w:t xml:space="preserve"> </w:t>
      </w:r>
      <w:r w:rsidRPr="0069495A">
        <w:t>sein.</w:t>
      </w:r>
    </w:p>
    <w:p w14:paraId="585A5D04" w14:textId="77777777" w:rsidR="0051066A" w:rsidRPr="0069495A" w:rsidRDefault="0051066A" w:rsidP="0051066A">
      <w:pPr>
        <w:pStyle w:val="Listenabsatz"/>
        <w:numPr>
          <w:ilvl w:val="0"/>
          <w:numId w:val="21"/>
        </w:numPr>
        <w:tabs>
          <w:tab w:val="left" w:pos="368"/>
        </w:tabs>
        <w:spacing w:before="120" w:line="360" w:lineRule="auto"/>
        <w:ind w:left="1418" w:right="113" w:hanging="284"/>
      </w:pPr>
      <w:r w:rsidRPr="0069495A">
        <w:t xml:space="preserve">Im Bereich der Ladebordwand </w:t>
      </w:r>
      <w:r w:rsidRPr="0069495A">
        <w:rPr>
          <w:spacing w:val="-3"/>
        </w:rPr>
        <w:t xml:space="preserve">ist </w:t>
      </w:r>
      <w:r w:rsidRPr="0069495A">
        <w:t>ein deutlich sichtbarer dauerhafter Warnhinweis mit den Worten anzubringen: „Der Aufenthalt von Personen auf der Ladebordwand ist nur bei Stillstand des Fahrzeuges zulässig!“</w:t>
      </w:r>
    </w:p>
    <w:p w14:paraId="1DAF3613" w14:textId="77777777" w:rsidR="0051066A" w:rsidRPr="0069495A" w:rsidRDefault="0051066A" w:rsidP="003353E6">
      <w:pPr>
        <w:pStyle w:val="Listenabsatz"/>
        <w:numPr>
          <w:ilvl w:val="1"/>
          <w:numId w:val="22"/>
        </w:numPr>
        <w:tabs>
          <w:tab w:val="left" w:pos="368"/>
        </w:tabs>
        <w:spacing w:before="78" w:line="360" w:lineRule="auto"/>
        <w:ind w:right="841"/>
        <w:jc w:val="both"/>
      </w:pPr>
      <w:r w:rsidRPr="0069495A">
        <w:t>Fußschalter zur Bedienung der Ladebordwand müssen auf der aufgeklappten Ladebordwand vorhanden</w:t>
      </w:r>
      <w:r w:rsidRPr="0069495A">
        <w:rPr>
          <w:spacing w:val="-3"/>
        </w:rPr>
        <w:t xml:space="preserve"> </w:t>
      </w:r>
      <w:r w:rsidRPr="0069495A">
        <w:t>sein.</w:t>
      </w:r>
    </w:p>
    <w:p w14:paraId="65BA45A6" w14:textId="77777777" w:rsidR="0051066A" w:rsidRPr="0069495A" w:rsidRDefault="0051066A" w:rsidP="003353E6">
      <w:pPr>
        <w:pStyle w:val="Listenabsatz"/>
        <w:numPr>
          <w:ilvl w:val="0"/>
          <w:numId w:val="23"/>
        </w:numPr>
        <w:tabs>
          <w:tab w:val="left" w:pos="1079"/>
        </w:tabs>
        <w:spacing w:before="120" w:line="360" w:lineRule="auto"/>
        <w:ind w:left="1418" w:right="113" w:hanging="284"/>
        <w:jc w:val="both"/>
      </w:pPr>
      <w:r w:rsidRPr="0069495A">
        <w:t>eine Abrollsicherung, annähernd über die gesamte Breite, muss vorhanden</w:t>
      </w:r>
      <w:r w:rsidRPr="0069495A">
        <w:rPr>
          <w:spacing w:val="-20"/>
        </w:rPr>
        <w:t xml:space="preserve"> </w:t>
      </w:r>
      <w:r w:rsidRPr="0069495A">
        <w:t>sein.</w:t>
      </w:r>
    </w:p>
    <w:p w14:paraId="360EEDD6" w14:textId="77777777" w:rsidR="0051066A" w:rsidRPr="0069495A" w:rsidRDefault="0051066A" w:rsidP="003353E6">
      <w:pPr>
        <w:pStyle w:val="Listenabsatz"/>
        <w:numPr>
          <w:ilvl w:val="0"/>
          <w:numId w:val="23"/>
        </w:numPr>
        <w:tabs>
          <w:tab w:val="left" w:pos="1079"/>
        </w:tabs>
        <w:spacing w:before="120" w:line="360" w:lineRule="auto"/>
        <w:ind w:left="1418" w:right="113" w:hanging="284"/>
        <w:jc w:val="both"/>
      </w:pPr>
      <w:r w:rsidRPr="0069495A">
        <w:t>Im Fahrerhaus muss die geöffnete Ladebordwand angezeigt</w:t>
      </w:r>
      <w:r w:rsidRPr="0069495A">
        <w:rPr>
          <w:spacing w:val="-9"/>
        </w:rPr>
        <w:t xml:space="preserve"> </w:t>
      </w:r>
      <w:r w:rsidRPr="0069495A">
        <w:t>werden.</w:t>
      </w:r>
    </w:p>
    <w:p w14:paraId="75C7003B" w14:textId="77777777" w:rsidR="0051066A" w:rsidRPr="0069495A" w:rsidRDefault="0051066A" w:rsidP="003353E6">
      <w:pPr>
        <w:pStyle w:val="Listenabsatz"/>
        <w:numPr>
          <w:ilvl w:val="1"/>
          <w:numId w:val="3"/>
        </w:numPr>
        <w:tabs>
          <w:tab w:val="left" w:pos="945"/>
        </w:tabs>
        <w:spacing w:before="126" w:line="360" w:lineRule="auto"/>
        <w:ind w:left="912" w:hanging="680"/>
        <w:jc w:val="both"/>
        <w:rPr>
          <w:b/>
          <w:u w:val="single"/>
        </w:rPr>
      </w:pPr>
      <w:r w:rsidRPr="0069495A">
        <w:rPr>
          <w:b/>
          <w:u w:val="single"/>
        </w:rPr>
        <w:t>Fahrzeug – Elektrik</w:t>
      </w:r>
      <w:r w:rsidRPr="0069495A">
        <w:rPr>
          <w:b/>
          <w:spacing w:val="-3"/>
          <w:u w:val="single"/>
        </w:rPr>
        <w:t xml:space="preserve"> </w:t>
      </w:r>
      <w:r w:rsidRPr="0069495A">
        <w:rPr>
          <w:b/>
          <w:u w:val="single"/>
        </w:rPr>
        <w:t>(Allgemein)</w:t>
      </w:r>
    </w:p>
    <w:p w14:paraId="6E60E14D" w14:textId="77777777" w:rsidR="0051066A" w:rsidRPr="0069495A" w:rsidRDefault="0051066A" w:rsidP="003353E6">
      <w:pPr>
        <w:pStyle w:val="Listenabsatz"/>
        <w:numPr>
          <w:ilvl w:val="1"/>
          <w:numId w:val="24"/>
        </w:numPr>
        <w:tabs>
          <w:tab w:val="left" w:pos="368"/>
        </w:tabs>
        <w:spacing w:before="120" w:line="360" w:lineRule="auto"/>
        <w:ind w:left="1418" w:right="113" w:hanging="284"/>
      </w:pPr>
      <w:r w:rsidRPr="0069495A">
        <w:t xml:space="preserve">Alle verbauten elektrischen Baugruppen / Bauteile müssen den geltenden Bestimmungen der EWG-Richtlinie 95/54 (EMVU-Richtlinie) entsprechen und die erforderliche </w:t>
      </w:r>
      <w:r w:rsidR="00054FAF" w:rsidRPr="0069495A">
        <w:t xml:space="preserve">             </w:t>
      </w:r>
      <w:r w:rsidRPr="0069495A">
        <w:rPr>
          <w:b/>
        </w:rPr>
        <w:t>e*</w:t>
      </w:r>
      <w:r w:rsidRPr="0069495A">
        <w:t>- Kennzeichnung besitzen.</w:t>
      </w:r>
    </w:p>
    <w:p w14:paraId="15B02935" w14:textId="77777777" w:rsidR="0051066A" w:rsidRPr="0069495A" w:rsidRDefault="0051066A" w:rsidP="003353E6">
      <w:pPr>
        <w:pStyle w:val="Listenabsatz"/>
        <w:numPr>
          <w:ilvl w:val="1"/>
          <w:numId w:val="24"/>
        </w:numPr>
        <w:tabs>
          <w:tab w:val="left" w:pos="368"/>
        </w:tabs>
        <w:spacing w:before="120" w:line="360" w:lineRule="auto"/>
        <w:ind w:left="1418" w:right="113" w:hanging="284"/>
      </w:pPr>
      <w:r w:rsidRPr="0069495A">
        <w:t xml:space="preserve">Die Elektroanlage des Aufbaues ist vollständig von der Elektroanlage des Fahrgestells </w:t>
      </w:r>
      <w:r w:rsidRPr="0069495A">
        <w:rPr>
          <w:spacing w:val="-3"/>
        </w:rPr>
        <w:t xml:space="preserve">zu </w:t>
      </w:r>
      <w:r w:rsidRPr="0069495A">
        <w:t xml:space="preserve">trennen und zentral in einem eigenen Sicherungsverteiler zusammen </w:t>
      </w:r>
      <w:r w:rsidRPr="0069495A">
        <w:rPr>
          <w:spacing w:val="-3"/>
        </w:rPr>
        <w:t>zu</w:t>
      </w:r>
      <w:r w:rsidRPr="0069495A">
        <w:rPr>
          <w:spacing w:val="-22"/>
        </w:rPr>
        <w:t xml:space="preserve"> </w:t>
      </w:r>
      <w:r w:rsidRPr="0069495A">
        <w:t>führen</w:t>
      </w:r>
    </w:p>
    <w:p w14:paraId="22298ED4" w14:textId="77777777" w:rsidR="0051066A" w:rsidRPr="0069495A" w:rsidRDefault="0051066A" w:rsidP="003353E6">
      <w:pPr>
        <w:pStyle w:val="Listenabsatz"/>
        <w:numPr>
          <w:ilvl w:val="1"/>
          <w:numId w:val="24"/>
        </w:numPr>
        <w:tabs>
          <w:tab w:val="left" w:pos="368"/>
        </w:tabs>
        <w:spacing w:before="120" w:line="360" w:lineRule="auto"/>
        <w:ind w:left="1418" w:right="113" w:hanging="284"/>
      </w:pPr>
      <w:r w:rsidRPr="0069495A">
        <w:t>Alle</w:t>
      </w:r>
      <w:r w:rsidRPr="0069495A">
        <w:rPr>
          <w:spacing w:val="-6"/>
        </w:rPr>
        <w:t xml:space="preserve"> </w:t>
      </w:r>
      <w:r w:rsidRPr="0069495A">
        <w:t>für</w:t>
      </w:r>
      <w:r w:rsidRPr="0069495A">
        <w:rPr>
          <w:spacing w:val="-4"/>
        </w:rPr>
        <w:t xml:space="preserve"> </w:t>
      </w:r>
      <w:r w:rsidRPr="0069495A">
        <w:t>die</w:t>
      </w:r>
      <w:r w:rsidRPr="0069495A">
        <w:rPr>
          <w:spacing w:val="-5"/>
        </w:rPr>
        <w:t xml:space="preserve"> </w:t>
      </w:r>
      <w:r w:rsidRPr="0069495A">
        <w:t>Nutzung</w:t>
      </w:r>
      <w:r w:rsidRPr="0069495A">
        <w:rPr>
          <w:spacing w:val="-5"/>
        </w:rPr>
        <w:t xml:space="preserve"> </w:t>
      </w:r>
      <w:r w:rsidRPr="0069495A">
        <w:t>der</w:t>
      </w:r>
      <w:r w:rsidRPr="0069495A">
        <w:rPr>
          <w:spacing w:val="-8"/>
        </w:rPr>
        <w:t xml:space="preserve"> </w:t>
      </w:r>
      <w:r w:rsidRPr="0069495A">
        <w:t>feuerwehrspezifischen</w:t>
      </w:r>
      <w:r w:rsidRPr="0069495A">
        <w:rPr>
          <w:spacing w:val="-5"/>
        </w:rPr>
        <w:t xml:space="preserve"> </w:t>
      </w:r>
      <w:r w:rsidRPr="0069495A">
        <w:t>elektrischen</w:t>
      </w:r>
      <w:r w:rsidRPr="0069495A">
        <w:rPr>
          <w:spacing w:val="-6"/>
        </w:rPr>
        <w:t xml:space="preserve"> </w:t>
      </w:r>
      <w:r w:rsidRPr="0069495A">
        <w:t>Verbraucher</w:t>
      </w:r>
      <w:r w:rsidRPr="0069495A">
        <w:rPr>
          <w:spacing w:val="-8"/>
        </w:rPr>
        <w:t xml:space="preserve"> </w:t>
      </w:r>
      <w:r w:rsidRPr="0069495A">
        <w:t>erforderlichen</w:t>
      </w:r>
      <w:r w:rsidRPr="0069495A">
        <w:rPr>
          <w:spacing w:val="-5"/>
        </w:rPr>
        <w:t xml:space="preserve"> </w:t>
      </w:r>
      <w:r w:rsidRPr="0069495A">
        <w:t xml:space="preserve">Schalter und Kontrollleuchten sind in einem separaten Bedienpult </w:t>
      </w:r>
      <w:r w:rsidRPr="0069495A">
        <w:rPr>
          <w:spacing w:val="-3"/>
        </w:rPr>
        <w:t>zu</w:t>
      </w:r>
      <w:r w:rsidRPr="0069495A">
        <w:rPr>
          <w:spacing w:val="-8"/>
        </w:rPr>
        <w:t xml:space="preserve"> </w:t>
      </w:r>
      <w:r w:rsidRPr="0069495A">
        <w:t>verbauen!</w:t>
      </w:r>
    </w:p>
    <w:p w14:paraId="2F5913D0" w14:textId="77777777" w:rsidR="0051066A" w:rsidRPr="0069495A" w:rsidRDefault="0051066A" w:rsidP="0051066A">
      <w:pPr>
        <w:pStyle w:val="Textkrper"/>
        <w:spacing w:line="360" w:lineRule="auto"/>
        <w:ind w:left="233" w:right="645"/>
      </w:pPr>
    </w:p>
    <w:p w14:paraId="0759E044" w14:textId="41DF5972" w:rsidR="0051066A" w:rsidRPr="0069495A" w:rsidRDefault="0051066A" w:rsidP="0051066A">
      <w:pPr>
        <w:pStyle w:val="Textkrper"/>
        <w:spacing w:line="360" w:lineRule="auto"/>
        <w:ind w:left="233" w:right="645"/>
      </w:pPr>
      <w:r w:rsidRPr="0069495A">
        <w:t xml:space="preserve">Die Beschreibung der nachfolgen Positionen beinhaltet die Lieferung, den Einbau und die Verkabelung </w:t>
      </w:r>
    </w:p>
    <w:p w14:paraId="1DFD520B" w14:textId="77777777" w:rsidR="0051066A" w:rsidRPr="0069495A" w:rsidRDefault="0051066A" w:rsidP="0051066A">
      <w:pPr>
        <w:pStyle w:val="Textkrper"/>
        <w:spacing w:line="360" w:lineRule="auto"/>
        <w:ind w:left="233" w:right="645"/>
      </w:pPr>
    </w:p>
    <w:p w14:paraId="1A413276" w14:textId="77777777" w:rsidR="0051066A" w:rsidRPr="0069495A" w:rsidRDefault="0051066A" w:rsidP="003353E6">
      <w:pPr>
        <w:pStyle w:val="Listenabsatz"/>
        <w:numPr>
          <w:ilvl w:val="2"/>
          <w:numId w:val="3"/>
        </w:numPr>
        <w:tabs>
          <w:tab w:val="left" w:pos="944"/>
          <w:tab w:val="left" w:pos="945"/>
        </w:tabs>
        <w:spacing w:line="248" w:lineRule="exact"/>
        <w:ind w:hanging="712"/>
      </w:pPr>
      <w:r w:rsidRPr="0069495A">
        <w:t>Stromeinspeisung 230 V</w:t>
      </w:r>
    </w:p>
    <w:p w14:paraId="523990C3" w14:textId="77777777" w:rsidR="0051066A" w:rsidRPr="0069495A" w:rsidRDefault="0051066A" w:rsidP="003353E6">
      <w:pPr>
        <w:pStyle w:val="Listenabsatz"/>
        <w:numPr>
          <w:ilvl w:val="0"/>
          <w:numId w:val="25"/>
        </w:numPr>
        <w:tabs>
          <w:tab w:val="left" w:pos="944"/>
          <w:tab w:val="left" w:pos="945"/>
        </w:tabs>
        <w:spacing w:before="120" w:line="360" w:lineRule="auto"/>
        <w:ind w:left="1418" w:right="113" w:hanging="284"/>
      </w:pPr>
      <w:proofErr w:type="spellStart"/>
      <w:r w:rsidRPr="0069495A">
        <w:t>RettBox</w:t>
      </w:r>
      <w:proofErr w:type="spellEnd"/>
      <w:r w:rsidRPr="0069495A">
        <w:t>-Air - Ladegerät für Fahrzeugbatterien, Anlasssperre, FI-Schutzschalter und mind. 5 m Anschlusskabel</w:t>
      </w:r>
    </w:p>
    <w:p w14:paraId="05737604" w14:textId="77777777" w:rsidR="0051066A" w:rsidRPr="0069495A" w:rsidRDefault="0051066A" w:rsidP="003353E6">
      <w:pPr>
        <w:pStyle w:val="Listenabsatz"/>
        <w:numPr>
          <w:ilvl w:val="2"/>
          <w:numId w:val="3"/>
        </w:numPr>
        <w:tabs>
          <w:tab w:val="left" w:pos="944"/>
          <w:tab w:val="left" w:pos="945"/>
        </w:tabs>
        <w:spacing w:line="252" w:lineRule="exact"/>
        <w:ind w:hanging="712"/>
      </w:pPr>
      <w:r w:rsidRPr="0069495A">
        <w:t>Spannungswandler</w:t>
      </w:r>
    </w:p>
    <w:p w14:paraId="39831D84" w14:textId="77777777" w:rsidR="0051066A" w:rsidRPr="0069495A" w:rsidRDefault="0051066A" w:rsidP="003353E6">
      <w:pPr>
        <w:pStyle w:val="Textkrper"/>
        <w:numPr>
          <w:ilvl w:val="0"/>
          <w:numId w:val="26"/>
        </w:numPr>
        <w:spacing w:before="120" w:line="360" w:lineRule="auto"/>
        <w:ind w:left="1418" w:right="113" w:hanging="284"/>
      </w:pPr>
      <w:r w:rsidRPr="0069495A">
        <w:t>Spannungswandler 24 V / 12 V in der Leistung abgestimmt auf den Gesamtbedarf aller anzuschließenden Verbraucher</w:t>
      </w:r>
    </w:p>
    <w:p w14:paraId="76103547" w14:textId="4FBA1560" w:rsidR="0051066A" w:rsidRPr="0069495A" w:rsidRDefault="0051066A" w:rsidP="003353E6">
      <w:pPr>
        <w:pStyle w:val="Listenabsatz"/>
        <w:numPr>
          <w:ilvl w:val="2"/>
          <w:numId w:val="3"/>
        </w:numPr>
        <w:tabs>
          <w:tab w:val="left" w:pos="944"/>
          <w:tab w:val="left" w:pos="945"/>
        </w:tabs>
        <w:spacing w:before="5" w:line="360" w:lineRule="auto"/>
        <w:ind w:left="233" w:right="737" w:firstLine="0"/>
      </w:pPr>
      <w:r w:rsidRPr="0069495A">
        <w:t>Karten-</w:t>
      </w:r>
      <w:r w:rsidRPr="0069495A">
        <w:rPr>
          <w:spacing w:val="-8"/>
        </w:rPr>
        <w:t xml:space="preserve"> </w:t>
      </w:r>
      <w:r w:rsidRPr="0069495A">
        <w:t>und Leseleuchte</w:t>
      </w:r>
      <w:r w:rsidR="004304C5" w:rsidRPr="0069495A">
        <w:t>, alternativ in LED</w:t>
      </w:r>
    </w:p>
    <w:p w14:paraId="66D8ED4F" w14:textId="2365A8BF" w:rsidR="0051066A" w:rsidRPr="0069495A" w:rsidRDefault="0051066A" w:rsidP="003353E6">
      <w:pPr>
        <w:pStyle w:val="Listenabsatz"/>
        <w:numPr>
          <w:ilvl w:val="0"/>
          <w:numId w:val="27"/>
        </w:numPr>
        <w:tabs>
          <w:tab w:val="left" w:pos="944"/>
          <w:tab w:val="left" w:pos="945"/>
        </w:tabs>
        <w:spacing w:before="120" w:line="360" w:lineRule="auto"/>
        <w:ind w:left="1418" w:right="113" w:hanging="284"/>
      </w:pPr>
      <w:r w:rsidRPr="0069495A">
        <w:t>(24V,</w:t>
      </w:r>
      <w:r w:rsidRPr="0069495A">
        <w:rPr>
          <w:spacing w:val="-5"/>
        </w:rPr>
        <w:t xml:space="preserve"> </w:t>
      </w:r>
      <w:r w:rsidRPr="0069495A">
        <w:t>5</w:t>
      </w:r>
      <w:r w:rsidRPr="0069495A">
        <w:rPr>
          <w:spacing w:val="-8"/>
        </w:rPr>
        <w:t xml:space="preserve"> </w:t>
      </w:r>
      <w:r w:rsidRPr="0069495A">
        <w:rPr>
          <w:spacing w:val="3"/>
        </w:rPr>
        <w:t>W)</w:t>
      </w:r>
      <w:r w:rsidRPr="0069495A">
        <w:rPr>
          <w:spacing w:val="-8"/>
        </w:rPr>
        <w:t xml:space="preserve"> </w:t>
      </w:r>
      <w:r w:rsidRPr="0069495A">
        <w:t>auf 500</w:t>
      </w:r>
      <w:r w:rsidRPr="0069495A">
        <w:rPr>
          <w:spacing w:val="-4"/>
        </w:rPr>
        <w:t xml:space="preserve"> </w:t>
      </w:r>
      <w:r w:rsidRPr="0069495A">
        <w:t>mm</w:t>
      </w:r>
      <w:r w:rsidRPr="0069495A">
        <w:rPr>
          <w:spacing w:val="-3"/>
        </w:rPr>
        <w:t xml:space="preserve"> </w:t>
      </w:r>
      <w:r w:rsidRPr="0069495A">
        <w:t>langem</w:t>
      </w:r>
      <w:r w:rsidRPr="0069495A">
        <w:rPr>
          <w:spacing w:val="-7"/>
        </w:rPr>
        <w:t xml:space="preserve"> </w:t>
      </w:r>
      <w:r w:rsidRPr="0069495A">
        <w:t>flexiblen</w:t>
      </w:r>
      <w:r w:rsidRPr="0069495A">
        <w:rPr>
          <w:spacing w:val="-4"/>
        </w:rPr>
        <w:t xml:space="preserve"> </w:t>
      </w:r>
      <w:r w:rsidRPr="0069495A">
        <w:t>Schwanenhalsarm</w:t>
      </w:r>
      <w:r w:rsidRPr="0069495A">
        <w:rPr>
          <w:spacing w:val="-3"/>
        </w:rPr>
        <w:t xml:space="preserve"> </w:t>
      </w:r>
      <w:r w:rsidRPr="0069495A">
        <w:t>mit Halteclip, für Festanbau geeignet, auf der Beifahrerseite, Nähe der</w:t>
      </w:r>
      <w:r w:rsidRPr="0069495A">
        <w:rPr>
          <w:spacing w:val="-13"/>
        </w:rPr>
        <w:t xml:space="preserve"> </w:t>
      </w:r>
      <w:r w:rsidRPr="0069495A">
        <w:t>A-Säule.</w:t>
      </w:r>
    </w:p>
    <w:p w14:paraId="0E077BAF" w14:textId="77777777" w:rsidR="00C8543C" w:rsidRPr="0069495A" w:rsidRDefault="00C8543C" w:rsidP="00C8543C">
      <w:pPr>
        <w:tabs>
          <w:tab w:val="left" w:pos="944"/>
          <w:tab w:val="left" w:pos="945"/>
        </w:tabs>
        <w:spacing w:before="120" w:line="360" w:lineRule="auto"/>
        <w:ind w:right="113"/>
        <w:rPr>
          <w:rFonts w:ascii="Arial" w:hAnsi="Arial" w:cs="Arial"/>
        </w:rPr>
      </w:pPr>
    </w:p>
    <w:p w14:paraId="2B14EE1B" w14:textId="77777777" w:rsidR="0051066A" w:rsidRPr="0069495A" w:rsidRDefault="0051066A" w:rsidP="003353E6">
      <w:pPr>
        <w:pStyle w:val="Listenabsatz"/>
        <w:numPr>
          <w:ilvl w:val="2"/>
          <w:numId w:val="3"/>
        </w:numPr>
        <w:tabs>
          <w:tab w:val="left" w:pos="944"/>
          <w:tab w:val="left" w:pos="945"/>
        </w:tabs>
        <w:spacing w:line="248" w:lineRule="exact"/>
        <w:ind w:hanging="712"/>
      </w:pPr>
      <w:r w:rsidRPr="0069495A">
        <w:lastRenderedPageBreak/>
        <w:t>Ladesteckdose</w:t>
      </w:r>
    </w:p>
    <w:p w14:paraId="5CFF45B1" w14:textId="77777777" w:rsidR="0051066A" w:rsidRPr="0069495A" w:rsidRDefault="0051066A" w:rsidP="003353E6">
      <w:pPr>
        <w:pStyle w:val="Listenabsatz"/>
        <w:numPr>
          <w:ilvl w:val="0"/>
          <w:numId w:val="28"/>
        </w:numPr>
        <w:tabs>
          <w:tab w:val="left" w:pos="944"/>
          <w:tab w:val="left" w:pos="945"/>
        </w:tabs>
        <w:spacing w:before="120" w:line="360" w:lineRule="auto"/>
        <w:ind w:left="1418" w:right="113" w:hanging="284"/>
      </w:pPr>
      <w:r w:rsidRPr="0069495A">
        <w:t>16 A, vorn links im Einstieg, obere</w:t>
      </w:r>
      <w:r w:rsidRPr="0069495A">
        <w:rPr>
          <w:spacing w:val="-10"/>
        </w:rPr>
        <w:t xml:space="preserve"> </w:t>
      </w:r>
      <w:r w:rsidRPr="0069495A">
        <w:t>Trittstufe</w:t>
      </w:r>
    </w:p>
    <w:p w14:paraId="482186DE" w14:textId="30D2E62F" w:rsidR="0051066A" w:rsidRPr="0069495A" w:rsidRDefault="0051066A" w:rsidP="003353E6">
      <w:pPr>
        <w:pStyle w:val="Listenabsatz"/>
        <w:numPr>
          <w:ilvl w:val="0"/>
          <w:numId w:val="28"/>
        </w:numPr>
        <w:tabs>
          <w:tab w:val="left" w:pos="944"/>
          <w:tab w:val="left" w:pos="945"/>
        </w:tabs>
        <w:spacing w:before="120" w:line="360" w:lineRule="auto"/>
        <w:ind w:left="1418" w:right="113" w:hanging="284"/>
      </w:pPr>
      <w:r w:rsidRPr="0069495A">
        <w:t>Alternative “</w:t>
      </w:r>
      <w:proofErr w:type="spellStart"/>
      <w:r w:rsidRPr="0069495A">
        <w:t>Rettbox</w:t>
      </w:r>
      <w:proofErr w:type="spellEnd"/>
      <w:r w:rsidRPr="0069495A">
        <w:t>-Air” auf der linken Seite des Fahrerhauses</w:t>
      </w:r>
    </w:p>
    <w:p w14:paraId="45614DF0" w14:textId="77777777" w:rsidR="004304C5" w:rsidRPr="0069495A" w:rsidRDefault="004304C5" w:rsidP="004304C5">
      <w:pPr>
        <w:pStyle w:val="Listenabsatz"/>
        <w:numPr>
          <w:ilvl w:val="0"/>
          <w:numId w:val="77"/>
        </w:numPr>
        <w:tabs>
          <w:tab w:val="left" w:pos="945"/>
        </w:tabs>
        <w:spacing w:before="120" w:line="360" w:lineRule="auto"/>
        <w:ind w:left="1418" w:right="113" w:hanging="284"/>
      </w:pPr>
      <w:r w:rsidRPr="0069495A">
        <w:t>Nato Steckdose gemäß Vorgaben BBK inkl. Kupplungsdose und Verlängerung</w:t>
      </w:r>
    </w:p>
    <w:p w14:paraId="25D5588A" w14:textId="77777777" w:rsidR="004304C5" w:rsidRPr="0069495A" w:rsidRDefault="004304C5" w:rsidP="004304C5">
      <w:pPr>
        <w:pStyle w:val="Listenabsatz"/>
        <w:tabs>
          <w:tab w:val="left" w:pos="944"/>
          <w:tab w:val="left" w:pos="945"/>
        </w:tabs>
        <w:spacing w:before="120" w:line="360" w:lineRule="auto"/>
        <w:ind w:left="1418" w:right="113" w:firstLine="0"/>
      </w:pPr>
    </w:p>
    <w:p w14:paraId="493FDE3F" w14:textId="77777777" w:rsidR="0051066A" w:rsidRPr="0069495A" w:rsidRDefault="0051066A" w:rsidP="003353E6">
      <w:pPr>
        <w:pStyle w:val="Listenabsatz"/>
        <w:numPr>
          <w:ilvl w:val="2"/>
          <w:numId w:val="3"/>
        </w:numPr>
        <w:tabs>
          <w:tab w:val="left" w:pos="944"/>
          <w:tab w:val="left" w:pos="945"/>
        </w:tabs>
        <w:spacing w:before="126" w:after="120" w:line="360" w:lineRule="auto"/>
        <w:ind w:left="946" w:hanging="714"/>
      </w:pPr>
      <w:r w:rsidRPr="0069495A">
        <w:t>Entladeschutz für Bordnetz mit akustischem</w:t>
      </w:r>
      <w:r w:rsidRPr="0069495A">
        <w:rPr>
          <w:spacing w:val="-13"/>
        </w:rPr>
        <w:t xml:space="preserve"> </w:t>
      </w:r>
      <w:r w:rsidRPr="0069495A">
        <w:t>Unterspannungswarner</w:t>
      </w:r>
    </w:p>
    <w:p w14:paraId="323DEA6F" w14:textId="77777777" w:rsidR="0051066A" w:rsidRPr="0069495A" w:rsidRDefault="0051066A" w:rsidP="003353E6">
      <w:pPr>
        <w:pStyle w:val="Listenabsatz"/>
        <w:numPr>
          <w:ilvl w:val="2"/>
          <w:numId w:val="3"/>
        </w:numPr>
        <w:tabs>
          <w:tab w:val="left" w:pos="944"/>
          <w:tab w:val="left" w:pos="945"/>
        </w:tabs>
        <w:spacing w:before="132"/>
        <w:ind w:hanging="712"/>
      </w:pPr>
      <w:r w:rsidRPr="0069495A">
        <w:t>Innenbeleuchtung</w:t>
      </w:r>
    </w:p>
    <w:p w14:paraId="0C576C1C" w14:textId="77777777" w:rsidR="0051066A" w:rsidRPr="0069495A" w:rsidRDefault="0051066A" w:rsidP="003353E6">
      <w:pPr>
        <w:pStyle w:val="Listenabsatz"/>
        <w:numPr>
          <w:ilvl w:val="0"/>
          <w:numId w:val="30"/>
        </w:numPr>
        <w:tabs>
          <w:tab w:val="left" w:pos="1079"/>
        </w:tabs>
        <w:spacing w:before="120" w:line="360" w:lineRule="auto"/>
        <w:ind w:left="1418" w:right="113" w:hanging="284"/>
      </w:pPr>
      <w:r w:rsidRPr="0069495A">
        <w:t>die Fahrerkabine mittels LED-Leuchten, geschaltet über Türkontaktschalter</w:t>
      </w:r>
      <w:r w:rsidRPr="0069495A">
        <w:rPr>
          <w:spacing w:val="-19"/>
        </w:rPr>
        <w:t xml:space="preserve"> </w:t>
      </w:r>
      <w:r w:rsidRPr="0069495A">
        <w:t>(Satz)</w:t>
      </w:r>
    </w:p>
    <w:p w14:paraId="10DB221A" w14:textId="75FF5AA8" w:rsidR="0051066A" w:rsidRDefault="0051066A" w:rsidP="003353E6">
      <w:pPr>
        <w:pStyle w:val="Listenabsatz"/>
        <w:numPr>
          <w:ilvl w:val="1"/>
          <w:numId w:val="29"/>
        </w:numPr>
        <w:tabs>
          <w:tab w:val="left" w:pos="368"/>
        </w:tabs>
        <w:spacing w:before="126" w:line="360" w:lineRule="auto"/>
        <w:ind w:right="449"/>
      </w:pPr>
      <w:r w:rsidRPr="0069495A">
        <w:t>der Geräteräume mittels LED-Leuchten, seitlich und oben automatisch geschalteten bei eingeschaltetem</w:t>
      </w:r>
      <w:r w:rsidRPr="0069495A">
        <w:rPr>
          <w:spacing w:val="-9"/>
        </w:rPr>
        <w:t xml:space="preserve"> </w:t>
      </w:r>
      <w:r w:rsidRPr="0069495A">
        <w:t>Standlicht</w:t>
      </w:r>
      <w:r w:rsidRPr="0069495A">
        <w:rPr>
          <w:spacing w:val="-5"/>
        </w:rPr>
        <w:t xml:space="preserve"> </w:t>
      </w:r>
      <w:r w:rsidRPr="0069495A">
        <w:t>und</w:t>
      </w:r>
      <w:r w:rsidRPr="0069495A">
        <w:rPr>
          <w:spacing w:val="-5"/>
        </w:rPr>
        <w:t xml:space="preserve"> </w:t>
      </w:r>
      <w:r w:rsidRPr="0069495A">
        <w:t>bei</w:t>
      </w:r>
      <w:r w:rsidRPr="0069495A">
        <w:rPr>
          <w:spacing w:val="-7"/>
        </w:rPr>
        <w:t xml:space="preserve"> </w:t>
      </w:r>
      <w:r w:rsidRPr="0069495A">
        <w:t>geöffnetem</w:t>
      </w:r>
      <w:r w:rsidRPr="0069495A">
        <w:rPr>
          <w:spacing w:val="-9"/>
        </w:rPr>
        <w:t xml:space="preserve"> </w:t>
      </w:r>
      <w:r w:rsidRPr="0069495A">
        <w:t>Geräteraum,</w:t>
      </w:r>
      <w:r w:rsidRPr="0069495A">
        <w:rPr>
          <w:spacing w:val="-5"/>
        </w:rPr>
        <w:t xml:space="preserve"> </w:t>
      </w:r>
      <w:r w:rsidRPr="0069495A">
        <w:t>Die</w:t>
      </w:r>
      <w:r w:rsidRPr="0069495A">
        <w:rPr>
          <w:spacing w:val="-5"/>
        </w:rPr>
        <w:t xml:space="preserve"> </w:t>
      </w:r>
      <w:r w:rsidRPr="0069495A">
        <w:t>Leuchten sind,</w:t>
      </w:r>
      <w:r w:rsidRPr="0069495A">
        <w:rPr>
          <w:spacing w:val="-1"/>
        </w:rPr>
        <w:t xml:space="preserve"> </w:t>
      </w:r>
      <w:r w:rsidRPr="0069495A">
        <w:t>wenn</w:t>
      </w:r>
      <w:r w:rsidRPr="0069495A">
        <w:rPr>
          <w:spacing w:val="-5"/>
        </w:rPr>
        <w:t xml:space="preserve"> </w:t>
      </w:r>
      <w:r w:rsidRPr="0069495A">
        <w:t>nötig,</w:t>
      </w:r>
      <w:r w:rsidRPr="0069495A">
        <w:rPr>
          <w:spacing w:val="-5"/>
        </w:rPr>
        <w:t xml:space="preserve"> </w:t>
      </w:r>
      <w:r w:rsidRPr="0069495A">
        <w:t xml:space="preserve">gegen mechanische Zerstörung mit Schutzgittern </w:t>
      </w:r>
      <w:r w:rsidRPr="0069495A">
        <w:rPr>
          <w:spacing w:val="-3"/>
        </w:rPr>
        <w:t xml:space="preserve">zu </w:t>
      </w:r>
      <w:r w:rsidRPr="0069495A">
        <w:t>versehen.</w:t>
      </w:r>
    </w:p>
    <w:p w14:paraId="6045E11B" w14:textId="77777777" w:rsidR="00D40F41" w:rsidRPr="0069495A" w:rsidRDefault="00D40F41" w:rsidP="00D40F41">
      <w:pPr>
        <w:pStyle w:val="Listenabsatz"/>
        <w:tabs>
          <w:tab w:val="left" w:pos="368"/>
        </w:tabs>
        <w:spacing w:before="126" w:line="360" w:lineRule="auto"/>
        <w:ind w:left="1440" w:right="449" w:firstLine="0"/>
      </w:pPr>
    </w:p>
    <w:p w14:paraId="41B7EE33" w14:textId="77777777" w:rsidR="0051066A" w:rsidRPr="0069495A" w:rsidRDefault="0051066A" w:rsidP="003353E6">
      <w:pPr>
        <w:pStyle w:val="Listenabsatz"/>
        <w:numPr>
          <w:ilvl w:val="2"/>
          <w:numId w:val="3"/>
        </w:numPr>
        <w:tabs>
          <w:tab w:val="left" w:pos="944"/>
          <w:tab w:val="left" w:pos="945"/>
        </w:tabs>
        <w:spacing w:line="360" w:lineRule="auto"/>
        <w:ind w:left="233" w:right="629" w:firstLine="0"/>
      </w:pPr>
      <w:r w:rsidRPr="0069495A">
        <w:t>Umfeldbeleuchtung</w:t>
      </w:r>
    </w:p>
    <w:p w14:paraId="483A018E" w14:textId="1C45EF74" w:rsidR="0051066A" w:rsidRPr="0069495A" w:rsidRDefault="0051066A" w:rsidP="003353E6">
      <w:pPr>
        <w:pStyle w:val="Listenabsatz"/>
        <w:numPr>
          <w:ilvl w:val="0"/>
          <w:numId w:val="31"/>
        </w:numPr>
        <w:tabs>
          <w:tab w:val="left" w:pos="944"/>
          <w:tab w:val="left" w:pos="945"/>
        </w:tabs>
        <w:spacing w:before="120" w:line="360" w:lineRule="auto"/>
        <w:ind w:left="1418" w:right="113" w:hanging="284"/>
      </w:pPr>
      <w:r w:rsidRPr="0069495A">
        <w:t>für</w:t>
      </w:r>
      <w:r w:rsidRPr="0069495A">
        <w:rPr>
          <w:spacing w:val="-10"/>
        </w:rPr>
        <w:t xml:space="preserve"> </w:t>
      </w:r>
      <w:r w:rsidRPr="0069495A">
        <w:t>beide</w:t>
      </w:r>
      <w:r w:rsidRPr="0069495A">
        <w:rPr>
          <w:spacing w:val="-3"/>
        </w:rPr>
        <w:t xml:space="preserve"> </w:t>
      </w:r>
      <w:r w:rsidRPr="0069495A">
        <w:t>Fahrzeugseiten,</w:t>
      </w:r>
      <w:r w:rsidRPr="0069495A">
        <w:rPr>
          <w:spacing w:val="-3"/>
        </w:rPr>
        <w:t xml:space="preserve"> </w:t>
      </w:r>
      <w:r w:rsidRPr="0069495A">
        <w:t>integriert</w:t>
      </w:r>
      <w:r w:rsidRPr="0069495A">
        <w:rPr>
          <w:spacing w:val="-3"/>
        </w:rPr>
        <w:t xml:space="preserve"> </w:t>
      </w:r>
      <w:r w:rsidRPr="0069495A">
        <w:t>in</w:t>
      </w:r>
      <w:r w:rsidRPr="0069495A">
        <w:rPr>
          <w:spacing w:val="-7"/>
        </w:rPr>
        <w:t xml:space="preserve"> </w:t>
      </w:r>
      <w:r w:rsidRPr="0069495A">
        <w:t>die</w:t>
      </w:r>
      <w:r w:rsidRPr="0069495A">
        <w:rPr>
          <w:spacing w:val="-6"/>
        </w:rPr>
        <w:t xml:space="preserve"> </w:t>
      </w:r>
      <w:r w:rsidRPr="0069495A">
        <w:t>obere</w:t>
      </w:r>
      <w:r w:rsidRPr="0069495A">
        <w:rPr>
          <w:spacing w:val="-7"/>
        </w:rPr>
        <w:t xml:space="preserve"> </w:t>
      </w:r>
      <w:r w:rsidRPr="0069495A">
        <w:t>seitliche</w:t>
      </w:r>
      <w:r w:rsidRPr="0069495A">
        <w:rPr>
          <w:spacing w:val="-6"/>
        </w:rPr>
        <w:t xml:space="preserve"> </w:t>
      </w:r>
      <w:r w:rsidRPr="0069495A">
        <w:t>Beblechung, bestehend aus je 3 Stück abgedeckten und geschützten Langfeldlampen oder vergleichbar, Ausführung in LED zur Erzeugung von blendarmen Licht, vom Fahrerhaus über Standlicht und Feststellbremse</w:t>
      </w:r>
      <w:r w:rsidRPr="0069495A">
        <w:rPr>
          <w:spacing w:val="1"/>
        </w:rPr>
        <w:t xml:space="preserve"> </w:t>
      </w:r>
      <w:r w:rsidRPr="0069495A">
        <w:t>schaltbar.</w:t>
      </w:r>
    </w:p>
    <w:p w14:paraId="41FFE492" w14:textId="77777777" w:rsidR="001D703D" w:rsidRPr="0069495A" w:rsidRDefault="001D703D" w:rsidP="001D703D">
      <w:pPr>
        <w:pStyle w:val="Listenabsatz"/>
        <w:tabs>
          <w:tab w:val="left" w:pos="944"/>
          <w:tab w:val="left" w:pos="945"/>
        </w:tabs>
        <w:spacing w:before="120" w:line="360" w:lineRule="auto"/>
        <w:ind w:left="1418" w:right="113" w:firstLine="0"/>
      </w:pPr>
    </w:p>
    <w:p w14:paraId="745A750E" w14:textId="7BC69532" w:rsidR="0051066A" w:rsidRPr="0069495A" w:rsidRDefault="0051066A" w:rsidP="003353E6">
      <w:pPr>
        <w:pStyle w:val="Listenabsatz"/>
        <w:numPr>
          <w:ilvl w:val="2"/>
          <w:numId w:val="3"/>
        </w:numPr>
        <w:tabs>
          <w:tab w:val="left" w:pos="944"/>
          <w:tab w:val="left" w:pos="945"/>
        </w:tabs>
        <w:spacing w:line="253" w:lineRule="exact"/>
        <w:ind w:hanging="712"/>
      </w:pPr>
      <w:r w:rsidRPr="0069495A">
        <w:t>Blinkleuchten</w:t>
      </w:r>
      <w:r w:rsidR="004304C5" w:rsidRPr="0069495A">
        <w:t xml:space="preserve"> (alternativ LED)</w:t>
      </w:r>
    </w:p>
    <w:p w14:paraId="4D499D6F" w14:textId="77777777" w:rsidR="0051066A" w:rsidRPr="0069495A" w:rsidRDefault="0051066A" w:rsidP="003353E6">
      <w:pPr>
        <w:pStyle w:val="Listenabsatz"/>
        <w:numPr>
          <w:ilvl w:val="0"/>
          <w:numId w:val="32"/>
        </w:numPr>
        <w:tabs>
          <w:tab w:val="left" w:pos="944"/>
          <w:tab w:val="left" w:pos="945"/>
        </w:tabs>
        <w:spacing w:before="120" w:line="360" w:lineRule="auto"/>
        <w:ind w:left="1418" w:right="113" w:hanging="284"/>
      </w:pPr>
      <w:r w:rsidRPr="0069495A">
        <w:t>an den Bordwandklappen bzw. Auftritten, sowie der Ladebordwand</w:t>
      </w:r>
    </w:p>
    <w:p w14:paraId="1C299533" w14:textId="7C4B09E7" w:rsidR="0051066A" w:rsidRPr="0069495A" w:rsidRDefault="0051066A" w:rsidP="003353E6">
      <w:pPr>
        <w:pStyle w:val="Listenabsatz"/>
        <w:numPr>
          <w:ilvl w:val="2"/>
          <w:numId w:val="3"/>
        </w:numPr>
        <w:tabs>
          <w:tab w:val="left" w:pos="944"/>
          <w:tab w:val="left" w:pos="945"/>
        </w:tabs>
        <w:spacing w:before="126"/>
        <w:ind w:hanging="712"/>
      </w:pPr>
      <w:r w:rsidRPr="0069495A">
        <w:t>Fahrzeugbeleuchtung nach StVZO</w:t>
      </w:r>
      <w:r w:rsidR="004304C5" w:rsidRPr="0069495A">
        <w:t xml:space="preserve"> (alternativ LED)</w:t>
      </w:r>
    </w:p>
    <w:p w14:paraId="024D9242" w14:textId="77777777" w:rsidR="0051066A" w:rsidRPr="0069495A" w:rsidRDefault="0051066A" w:rsidP="003353E6">
      <w:pPr>
        <w:pStyle w:val="Listenabsatz"/>
        <w:numPr>
          <w:ilvl w:val="1"/>
          <w:numId w:val="33"/>
        </w:numPr>
        <w:tabs>
          <w:tab w:val="left" w:pos="368"/>
        </w:tabs>
        <w:spacing w:before="120" w:line="360" w:lineRule="auto"/>
        <w:ind w:left="1418" w:right="113" w:hanging="284"/>
      </w:pPr>
      <w:r w:rsidRPr="0069495A">
        <w:t>Fünf-Kammer-Leuchten am Fahrzeugheck, unten, in den Aufbau passend zur</w:t>
      </w:r>
      <w:r w:rsidRPr="0069495A">
        <w:rPr>
          <w:spacing w:val="-38"/>
        </w:rPr>
        <w:t xml:space="preserve"> </w:t>
      </w:r>
      <w:r w:rsidRPr="0069495A">
        <w:t>Ladebordwand integrieren</w:t>
      </w:r>
    </w:p>
    <w:p w14:paraId="74F0A173" w14:textId="77777777" w:rsidR="0051066A" w:rsidRPr="0069495A" w:rsidRDefault="0051066A" w:rsidP="003353E6">
      <w:pPr>
        <w:pStyle w:val="Listenabsatz"/>
        <w:numPr>
          <w:ilvl w:val="2"/>
          <w:numId w:val="34"/>
        </w:numPr>
        <w:tabs>
          <w:tab w:val="left" w:pos="1079"/>
        </w:tabs>
        <w:spacing w:before="120" w:line="360" w:lineRule="auto"/>
        <w:ind w:left="1418" w:right="113" w:hanging="284"/>
      </w:pPr>
      <w:r w:rsidRPr="0069495A">
        <w:t>Drei-Kammer-Leuchten am Fahrzeugheck, oben, (Brems-, Schluss-,</w:t>
      </w:r>
      <w:r w:rsidRPr="0069495A">
        <w:rPr>
          <w:spacing w:val="-6"/>
        </w:rPr>
        <w:t xml:space="preserve"> </w:t>
      </w:r>
      <w:r w:rsidRPr="0069495A">
        <w:t>Blinklicht).</w:t>
      </w:r>
    </w:p>
    <w:p w14:paraId="4E6EB0D0" w14:textId="77777777" w:rsidR="0051066A" w:rsidRPr="0069495A" w:rsidRDefault="0051066A" w:rsidP="003353E6">
      <w:pPr>
        <w:pStyle w:val="Listenabsatz"/>
        <w:numPr>
          <w:ilvl w:val="2"/>
          <w:numId w:val="35"/>
        </w:numPr>
        <w:tabs>
          <w:tab w:val="left" w:pos="1079"/>
        </w:tabs>
        <w:spacing w:before="120" w:line="360" w:lineRule="auto"/>
        <w:ind w:left="1418" w:right="113" w:hanging="284"/>
      </w:pPr>
      <w:r w:rsidRPr="0069495A">
        <w:t>Seitenmarkierungsleuchten</w:t>
      </w:r>
    </w:p>
    <w:p w14:paraId="07820C09" w14:textId="77777777" w:rsidR="0051066A" w:rsidRPr="0069495A" w:rsidRDefault="0051066A" w:rsidP="003353E6">
      <w:pPr>
        <w:pStyle w:val="Listenabsatz"/>
        <w:numPr>
          <w:ilvl w:val="2"/>
          <w:numId w:val="3"/>
        </w:numPr>
        <w:tabs>
          <w:tab w:val="left" w:pos="945"/>
        </w:tabs>
        <w:spacing w:before="126"/>
        <w:ind w:hanging="712"/>
      </w:pPr>
      <w:r w:rsidRPr="0069495A">
        <w:t xml:space="preserve">Optische Warnanlage (Front/Dach): nach </w:t>
      </w:r>
      <w:r w:rsidRPr="0069495A">
        <w:rPr>
          <w:spacing w:val="-2"/>
        </w:rPr>
        <w:t>DIN</w:t>
      </w:r>
      <w:r w:rsidRPr="0069495A">
        <w:rPr>
          <w:spacing w:val="-7"/>
        </w:rPr>
        <w:t xml:space="preserve"> </w:t>
      </w:r>
      <w:r w:rsidRPr="0069495A">
        <w:t>14620</w:t>
      </w:r>
    </w:p>
    <w:p w14:paraId="23145B09" w14:textId="77777777" w:rsidR="0051066A" w:rsidRPr="0069495A" w:rsidRDefault="0051066A" w:rsidP="003353E6">
      <w:pPr>
        <w:pStyle w:val="Textkrper"/>
        <w:numPr>
          <w:ilvl w:val="0"/>
          <w:numId w:val="36"/>
        </w:numPr>
        <w:spacing w:before="120" w:line="360" w:lineRule="auto"/>
        <w:ind w:left="1418" w:right="113" w:hanging="284"/>
      </w:pPr>
      <w:r w:rsidRPr="0069495A">
        <w:t>zwei blaue Kennleuchten in LED-Ausführung, vorne auf dem Fahrerhausdach, nach DIN 14 620 Form ähnlich B2,</w:t>
      </w:r>
    </w:p>
    <w:p w14:paraId="5EF530B9" w14:textId="77777777" w:rsidR="0051066A" w:rsidRPr="0069495A" w:rsidRDefault="0051066A" w:rsidP="003353E6">
      <w:pPr>
        <w:pStyle w:val="Listenabsatz"/>
        <w:numPr>
          <w:ilvl w:val="3"/>
          <w:numId w:val="37"/>
        </w:numPr>
        <w:tabs>
          <w:tab w:val="left" w:pos="1079"/>
        </w:tabs>
        <w:spacing w:before="120" w:line="360" w:lineRule="auto"/>
        <w:ind w:left="1985" w:right="113" w:hanging="567"/>
      </w:pPr>
      <w:r w:rsidRPr="0069495A">
        <w:t xml:space="preserve">funkentstört nach </w:t>
      </w:r>
      <w:r w:rsidRPr="0069495A">
        <w:rPr>
          <w:spacing w:val="-2"/>
        </w:rPr>
        <w:t xml:space="preserve">DIN </w:t>
      </w:r>
      <w:r w:rsidRPr="0069495A">
        <w:t>VDE 0875 Teil 3</w:t>
      </w:r>
    </w:p>
    <w:p w14:paraId="7F5B1BD8" w14:textId="77777777" w:rsidR="0051066A" w:rsidRPr="0069495A" w:rsidRDefault="0051066A" w:rsidP="003353E6">
      <w:pPr>
        <w:pStyle w:val="Listenabsatz"/>
        <w:numPr>
          <w:ilvl w:val="3"/>
          <w:numId w:val="37"/>
        </w:numPr>
        <w:tabs>
          <w:tab w:val="left" w:pos="1079"/>
        </w:tabs>
        <w:spacing w:before="120" w:line="360" w:lineRule="auto"/>
        <w:ind w:left="1985" w:right="113" w:hanging="567"/>
      </w:pPr>
      <w:r w:rsidRPr="0069495A">
        <w:t>Spannungsversorgung 12 / 24</w:t>
      </w:r>
      <w:r w:rsidRPr="0069495A">
        <w:rPr>
          <w:spacing w:val="-5"/>
        </w:rPr>
        <w:t xml:space="preserve"> </w:t>
      </w:r>
      <w:r w:rsidRPr="0069495A">
        <w:t>V</w:t>
      </w:r>
    </w:p>
    <w:p w14:paraId="65482A39" w14:textId="77777777" w:rsidR="0051066A" w:rsidRPr="0069495A" w:rsidRDefault="0051066A" w:rsidP="003353E6">
      <w:pPr>
        <w:pStyle w:val="Listenabsatz"/>
        <w:numPr>
          <w:ilvl w:val="3"/>
          <w:numId w:val="37"/>
        </w:numPr>
        <w:tabs>
          <w:tab w:val="left" w:pos="1079"/>
        </w:tabs>
        <w:spacing w:before="120" w:line="360" w:lineRule="auto"/>
        <w:ind w:left="1985" w:right="113" w:hanging="567"/>
      </w:pPr>
      <w:r w:rsidRPr="0069495A">
        <w:t>Schutzart IP</w:t>
      </w:r>
      <w:r w:rsidRPr="0069495A">
        <w:rPr>
          <w:spacing w:val="-2"/>
        </w:rPr>
        <w:t xml:space="preserve"> </w:t>
      </w:r>
      <w:r w:rsidRPr="0069495A">
        <w:t>54K/IPX9K</w:t>
      </w:r>
    </w:p>
    <w:p w14:paraId="1C88B72F" w14:textId="18B8EA17" w:rsidR="0051066A" w:rsidRPr="0069495A" w:rsidRDefault="0051066A" w:rsidP="003353E6">
      <w:pPr>
        <w:pStyle w:val="Listenabsatz"/>
        <w:numPr>
          <w:ilvl w:val="3"/>
          <w:numId w:val="37"/>
        </w:numPr>
        <w:tabs>
          <w:tab w:val="left" w:pos="1079"/>
        </w:tabs>
        <w:spacing w:before="120" w:line="360" w:lineRule="auto"/>
        <w:ind w:left="1985" w:right="113" w:hanging="567"/>
      </w:pPr>
      <w:r w:rsidRPr="0069495A">
        <w:t>integrierte</w:t>
      </w:r>
      <w:r w:rsidRPr="0069495A">
        <w:rPr>
          <w:spacing w:val="-3"/>
        </w:rPr>
        <w:t xml:space="preserve"> </w:t>
      </w:r>
      <w:r w:rsidRPr="0069495A">
        <w:t>Funktionsüberwachung</w:t>
      </w:r>
    </w:p>
    <w:p w14:paraId="43E83DD2" w14:textId="77777777" w:rsidR="0051066A" w:rsidRPr="0069495A" w:rsidRDefault="0051066A" w:rsidP="003353E6">
      <w:pPr>
        <w:pStyle w:val="Listenabsatz"/>
        <w:numPr>
          <w:ilvl w:val="2"/>
          <w:numId w:val="3"/>
        </w:numPr>
        <w:tabs>
          <w:tab w:val="left" w:pos="945"/>
        </w:tabs>
        <w:spacing w:before="126"/>
        <w:ind w:hanging="712"/>
      </w:pPr>
      <w:r w:rsidRPr="0069495A">
        <w:lastRenderedPageBreak/>
        <w:t>Optische Warnanlage (Front /</w:t>
      </w:r>
      <w:r w:rsidRPr="0069495A">
        <w:rPr>
          <w:spacing w:val="-11"/>
        </w:rPr>
        <w:t xml:space="preserve"> </w:t>
      </w:r>
      <w:r w:rsidRPr="0069495A">
        <w:t>„Kühlergrill“):</w:t>
      </w:r>
    </w:p>
    <w:p w14:paraId="3F988086" w14:textId="77777777" w:rsidR="0051066A" w:rsidRPr="0069495A" w:rsidRDefault="0051066A" w:rsidP="003353E6">
      <w:pPr>
        <w:pStyle w:val="Listenabsatz"/>
        <w:numPr>
          <w:ilvl w:val="3"/>
          <w:numId w:val="38"/>
        </w:numPr>
        <w:tabs>
          <w:tab w:val="left" w:pos="1079"/>
        </w:tabs>
        <w:spacing w:before="120" w:line="360" w:lineRule="auto"/>
        <w:ind w:left="1418" w:right="113" w:hanging="284"/>
      </w:pPr>
      <w:r w:rsidRPr="0069495A">
        <w:t>Zwei Frontblitzer mit LED-Technik, blau</w:t>
      </w:r>
      <w:r w:rsidRPr="0069495A">
        <w:rPr>
          <w:spacing w:val="-2"/>
        </w:rPr>
        <w:t xml:space="preserve"> </w:t>
      </w:r>
      <w:r w:rsidRPr="0069495A">
        <w:t>leuchtend,</w:t>
      </w:r>
    </w:p>
    <w:p w14:paraId="58876959" w14:textId="77777777" w:rsidR="0051066A" w:rsidRPr="0069495A" w:rsidRDefault="0051066A" w:rsidP="003353E6">
      <w:pPr>
        <w:pStyle w:val="Listenabsatz"/>
        <w:numPr>
          <w:ilvl w:val="3"/>
          <w:numId w:val="39"/>
        </w:numPr>
        <w:tabs>
          <w:tab w:val="left" w:pos="1079"/>
        </w:tabs>
        <w:spacing w:before="120" w:line="360" w:lineRule="auto"/>
        <w:ind w:left="1985" w:right="113" w:hanging="567"/>
      </w:pPr>
      <w:r w:rsidRPr="0069495A">
        <w:t>montiert in Fahrzeugfront („Kühlergrill“)</w:t>
      </w:r>
    </w:p>
    <w:p w14:paraId="5DE15EE9" w14:textId="77777777" w:rsidR="0051066A" w:rsidRPr="0069495A" w:rsidRDefault="0051066A" w:rsidP="003353E6">
      <w:pPr>
        <w:pStyle w:val="Listenabsatz"/>
        <w:numPr>
          <w:ilvl w:val="3"/>
          <w:numId w:val="39"/>
        </w:numPr>
        <w:tabs>
          <w:tab w:val="left" w:pos="1079"/>
        </w:tabs>
        <w:spacing w:before="120" w:line="360" w:lineRule="auto"/>
        <w:ind w:left="1985" w:right="113" w:hanging="567"/>
      </w:pPr>
      <w:r w:rsidRPr="0069495A">
        <w:t>mit Zulassung nach ECE-R65 und</w:t>
      </w:r>
      <w:r w:rsidRPr="0069495A">
        <w:rPr>
          <w:spacing w:val="-3"/>
        </w:rPr>
        <w:t xml:space="preserve"> </w:t>
      </w:r>
      <w:r w:rsidRPr="0069495A">
        <w:t>e*-Kennzeichen</w:t>
      </w:r>
    </w:p>
    <w:p w14:paraId="2A02F9D8" w14:textId="77777777" w:rsidR="0051066A" w:rsidRPr="0069495A" w:rsidRDefault="0051066A" w:rsidP="003353E6">
      <w:pPr>
        <w:pStyle w:val="Listenabsatz"/>
        <w:numPr>
          <w:ilvl w:val="3"/>
          <w:numId w:val="39"/>
        </w:numPr>
        <w:tabs>
          <w:tab w:val="left" w:pos="1079"/>
        </w:tabs>
        <w:spacing w:before="120" w:line="360" w:lineRule="auto"/>
        <w:ind w:left="1985" w:right="113" w:hanging="567"/>
      </w:pPr>
      <w:r w:rsidRPr="0069495A">
        <w:t>Betriebsspannung 10 – 30</w:t>
      </w:r>
      <w:r w:rsidRPr="0069495A">
        <w:rPr>
          <w:spacing w:val="4"/>
        </w:rPr>
        <w:t xml:space="preserve"> </w:t>
      </w:r>
      <w:r w:rsidRPr="0069495A">
        <w:t>V,</w:t>
      </w:r>
    </w:p>
    <w:p w14:paraId="4F37AE35" w14:textId="77777777" w:rsidR="0051066A" w:rsidRPr="0069495A" w:rsidRDefault="0051066A" w:rsidP="003353E6">
      <w:pPr>
        <w:pStyle w:val="Listenabsatz"/>
        <w:numPr>
          <w:ilvl w:val="3"/>
          <w:numId w:val="39"/>
        </w:numPr>
        <w:tabs>
          <w:tab w:val="left" w:pos="1079"/>
        </w:tabs>
        <w:spacing w:before="120" w:line="360" w:lineRule="auto"/>
        <w:ind w:left="1985" w:right="113" w:hanging="567"/>
      </w:pPr>
      <w:r w:rsidRPr="0069495A">
        <w:t>mittlere Stromaufnahme &lt;0,8 A je Leuchte bei 12</w:t>
      </w:r>
      <w:r w:rsidRPr="0069495A">
        <w:rPr>
          <w:spacing w:val="4"/>
        </w:rPr>
        <w:t xml:space="preserve"> </w:t>
      </w:r>
      <w:r w:rsidRPr="0069495A">
        <w:t>V,</w:t>
      </w:r>
    </w:p>
    <w:p w14:paraId="2622FFD2" w14:textId="77777777" w:rsidR="0051066A" w:rsidRPr="0069495A" w:rsidRDefault="0051066A" w:rsidP="003353E6">
      <w:pPr>
        <w:pStyle w:val="Listenabsatz"/>
        <w:numPr>
          <w:ilvl w:val="3"/>
          <w:numId w:val="39"/>
        </w:numPr>
        <w:tabs>
          <w:tab w:val="left" w:pos="1079"/>
        </w:tabs>
        <w:spacing w:before="120" w:line="360" w:lineRule="auto"/>
        <w:ind w:left="1985" w:right="113" w:hanging="567"/>
      </w:pPr>
      <w:r w:rsidRPr="0069495A">
        <w:t>Doppelblitz mit 2 Hz</w:t>
      </w:r>
      <w:r w:rsidRPr="0069495A">
        <w:rPr>
          <w:spacing w:val="-4"/>
        </w:rPr>
        <w:t xml:space="preserve"> </w:t>
      </w:r>
      <w:r w:rsidRPr="0069495A">
        <w:t>Blitzfrequenz</w:t>
      </w:r>
    </w:p>
    <w:p w14:paraId="27BCE997" w14:textId="77777777" w:rsidR="0051066A" w:rsidRPr="0069495A" w:rsidRDefault="0051066A" w:rsidP="003353E6">
      <w:pPr>
        <w:pStyle w:val="Listenabsatz"/>
        <w:numPr>
          <w:ilvl w:val="3"/>
          <w:numId w:val="39"/>
        </w:numPr>
        <w:tabs>
          <w:tab w:val="left" w:pos="1079"/>
        </w:tabs>
        <w:spacing w:before="120" w:line="360" w:lineRule="auto"/>
        <w:ind w:left="1985" w:right="113" w:hanging="567"/>
      </w:pPr>
      <w:r w:rsidRPr="0069495A">
        <w:t>Abmessungen (</w:t>
      </w:r>
      <w:proofErr w:type="spellStart"/>
      <w:r w:rsidRPr="0069495A">
        <w:t>BxHxT</w:t>
      </w:r>
      <w:proofErr w:type="spellEnd"/>
      <w:r w:rsidRPr="0069495A">
        <w:t>)ca. 169,0 mm x 85 mm x 60 mm (ohne</w:t>
      </w:r>
      <w:r w:rsidRPr="0069495A">
        <w:rPr>
          <w:spacing w:val="-18"/>
        </w:rPr>
        <w:t xml:space="preserve"> </w:t>
      </w:r>
      <w:r w:rsidRPr="0069495A">
        <w:t>Einbaurahmen)</w:t>
      </w:r>
    </w:p>
    <w:p w14:paraId="155A1894" w14:textId="77777777" w:rsidR="0051066A" w:rsidRPr="0069495A" w:rsidRDefault="0051066A" w:rsidP="003353E6">
      <w:pPr>
        <w:pStyle w:val="Listenabsatz"/>
        <w:numPr>
          <w:ilvl w:val="2"/>
          <w:numId w:val="3"/>
        </w:numPr>
        <w:tabs>
          <w:tab w:val="left" w:pos="945"/>
        </w:tabs>
        <w:spacing w:before="126" w:after="120"/>
        <w:ind w:left="946" w:hanging="714"/>
      </w:pPr>
      <w:r w:rsidRPr="0069495A">
        <w:t>Optische Warnanlage (Dach / hinten): nach EDIN</w:t>
      </w:r>
      <w:r w:rsidRPr="0069495A">
        <w:rPr>
          <w:spacing w:val="-20"/>
        </w:rPr>
        <w:t xml:space="preserve"> </w:t>
      </w:r>
      <w:r w:rsidRPr="0069495A">
        <w:t>14620</w:t>
      </w:r>
    </w:p>
    <w:p w14:paraId="3C6DAD9F" w14:textId="77777777" w:rsidR="0051066A" w:rsidRPr="0069495A" w:rsidRDefault="0051066A" w:rsidP="003353E6">
      <w:pPr>
        <w:pStyle w:val="Textkrper"/>
        <w:numPr>
          <w:ilvl w:val="0"/>
          <w:numId w:val="40"/>
        </w:numPr>
        <w:spacing w:before="120" w:line="360" w:lineRule="auto"/>
        <w:ind w:left="1418" w:right="113" w:hanging="284"/>
      </w:pPr>
      <w:r w:rsidRPr="0069495A">
        <w:t>zwei blaue Kennleuchten in LED-Ausführung am Fahrzeugheck, integriert in die Konsole. Eine seitliche Abstrahlung muss gewährleistet sein.</w:t>
      </w:r>
    </w:p>
    <w:p w14:paraId="56AA8E05" w14:textId="77777777" w:rsidR="00390DF1" w:rsidRPr="0069495A" w:rsidRDefault="00390DF1" w:rsidP="00390DF1">
      <w:pPr>
        <w:pStyle w:val="Textkrper"/>
        <w:spacing w:before="120" w:line="360" w:lineRule="auto"/>
        <w:ind w:left="1418" w:right="113"/>
      </w:pPr>
    </w:p>
    <w:p w14:paraId="681726D0" w14:textId="77777777" w:rsidR="0051066A" w:rsidRPr="0069495A" w:rsidRDefault="0051066A" w:rsidP="003353E6">
      <w:pPr>
        <w:pStyle w:val="Listenabsatz"/>
        <w:numPr>
          <w:ilvl w:val="2"/>
          <w:numId w:val="3"/>
        </w:numPr>
        <w:tabs>
          <w:tab w:val="left" w:pos="945"/>
        </w:tabs>
        <w:spacing w:line="364" w:lineRule="auto"/>
        <w:ind w:right="84"/>
      </w:pPr>
      <w:r w:rsidRPr="0069495A">
        <w:t xml:space="preserve">Akustische Warnanlage (Sondersignalanlage): nach </w:t>
      </w:r>
      <w:r w:rsidRPr="0069495A">
        <w:rPr>
          <w:spacing w:val="-2"/>
        </w:rPr>
        <w:t xml:space="preserve">DIN </w:t>
      </w:r>
      <w:r w:rsidRPr="0069495A">
        <w:t>14610</w:t>
      </w:r>
    </w:p>
    <w:p w14:paraId="5B38E0F6" w14:textId="77777777" w:rsidR="0051066A" w:rsidRPr="0069495A" w:rsidRDefault="0051066A" w:rsidP="003353E6">
      <w:pPr>
        <w:pStyle w:val="Listenabsatz"/>
        <w:numPr>
          <w:ilvl w:val="1"/>
          <w:numId w:val="41"/>
        </w:numPr>
        <w:tabs>
          <w:tab w:val="left" w:pos="945"/>
        </w:tabs>
        <w:spacing w:before="120" w:line="360" w:lineRule="auto"/>
        <w:ind w:left="1418" w:right="113" w:hanging="284"/>
      </w:pPr>
      <w:r w:rsidRPr="0069495A">
        <w:t>Vorne auf dem</w:t>
      </w:r>
      <w:r w:rsidRPr="0069495A">
        <w:rPr>
          <w:spacing w:val="2"/>
        </w:rPr>
        <w:t xml:space="preserve"> </w:t>
      </w:r>
      <w:r w:rsidRPr="0069495A">
        <w:t xml:space="preserve">Fahrerhausdach </w:t>
      </w:r>
    </w:p>
    <w:p w14:paraId="301B30AF" w14:textId="7405BE78" w:rsidR="0051066A" w:rsidRPr="0069495A" w:rsidRDefault="0051066A" w:rsidP="003353E6">
      <w:pPr>
        <w:pStyle w:val="Listenabsatz"/>
        <w:numPr>
          <w:ilvl w:val="2"/>
          <w:numId w:val="18"/>
        </w:numPr>
        <w:tabs>
          <w:tab w:val="left" w:pos="945"/>
        </w:tabs>
        <w:spacing w:before="120" w:line="360" w:lineRule="auto"/>
        <w:ind w:left="1985" w:right="113" w:hanging="567"/>
      </w:pPr>
      <w:r w:rsidRPr="0069495A">
        <w:t>Martin- Horn GM 2298 mit 4 Schallbechern, Schallbecher mit Schutzsieben gegen Verschmutzung,</w:t>
      </w:r>
      <w:r w:rsidR="00505CAB" w:rsidRPr="0069495A">
        <w:t xml:space="preserve"> Schneeschutzkappen,</w:t>
      </w:r>
      <w:r w:rsidRPr="0069495A">
        <w:t xml:space="preserve"> </w:t>
      </w:r>
      <w:r w:rsidRPr="0069495A">
        <w:rPr>
          <w:spacing w:val="-3"/>
        </w:rPr>
        <w:t xml:space="preserve">zu </w:t>
      </w:r>
      <w:r w:rsidRPr="0069495A">
        <w:t xml:space="preserve">Reinigungszwecken leicht </w:t>
      </w:r>
      <w:r w:rsidRPr="0069495A">
        <w:rPr>
          <w:spacing w:val="-3"/>
        </w:rPr>
        <w:t xml:space="preserve">zu </w:t>
      </w:r>
      <w:r w:rsidRPr="0069495A">
        <w:t>entfernen (verschraubte Schelle) und zu</w:t>
      </w:r>
      <w:r w:rsidRPr="0069495A">
        <w:rPr>
          <w:spacing w:val="-5"/>
        </w:rPr>
        <w:t xml:space="preserve"> </w:t>
      </w:r>
      <w:r w:rsidRPr="0069495A">
        <w:t>reinigen.</w:t>
      </w:r>
    </w:p>
    <w:p w14:paraId="1E2771F5" w14:textId="6ED94CFD" w:rsidR="0051066A" w:rsidRDefault="0051066A" w:rsidP="003353E6">
      <w:pPr>
        <w:pStyle w:val="Listenabsatz"/>
        <w:numPr>
          <w:ilvl w:val="2"/>
          <w:numId w:val="42"/>
        </w:numPr>
        <w:tabs>
          <w:tab w:val="left" w:pos="1079"/>
        </w:tabs>
        <w:spacing w:before="120" w:line="360" w:lineRule="auto"/>
        <w:ind w:left="1985" w:right="113" w:hanging="567"/>
      </w:pPr>
      <w:r w:rsidRPr="0069495A">
        <w:t>zur Montage erforderliche Verbindungsschläuche, Verbindungsmaterialien,</w:t>
      </w:r>
      <w:r w:rsidRPr="0069495A">
        <w:rPr>
          <w:spacing w:val="-18"/>
        </w:rPr>
        <w:t xml:space="preserve"> </w:t>
      </w:r>
      <w:r w:rsidRPr="0069495A">
        <w:t>Halterungen.</w:t>
      </w:r>
    </w:p>
    <w:p w14:paraId="216B7AA7" w14:textId="77777777" w:rsidR="00D40F41" w:rsidRPr="0069495A" w:rsidRDefault="00D40F41" w:rsidP="00D40F41">
      <w:pPr>
        <w:pStyle w:val="Listenabsatz"/>
        <w:tabs>
          <w:tab w:val="left" w:pos="1079"/>
        </w:tabs>
        <w:spacing w:before="120" w:line="360" w:lineRule="auto"/>
        <w:ind w:left="1985" w:right="113" w:firstLine="0"/>
      </w:pPr>
    </w:p>
    <w:p w14:paraId="6A4B894F" w14:textId="6F8C0928" w:rsidR="0051066A" w:rsidRPr="0069495A" w:rsidRDefault="0051066A" w:rsidP="003353E6">
      <w:pPr>
        <w:pStyle w:val="Listenabsatz"/>
        <w:numPr>
          <w:ilvl w:val="2"/>
          <w:numId w:val="3"/>
        </w:numPr>
        <w:tabs>
          <w:tab w:val="left" w:pos="945"/>
        </w:tabs>
        <w:spacing w:before="120" w:line="360" w:lineRule="auto"/>
        <w:ind w:left="946" w:hanging="714"/>
      </w:pPr>
      <w:r w:rsidRPr="0069495A">
        <w:t>Schaltung</w:t>
      </w:r>
      <w:r w:rsidRPr="0069495A">
        <w:rPr>
          <w:b/>
        </w:rPr>
        <w:t xml:space="preserve"> </w:t>
      </w:r>
      <w:r w:rsidRPr="0069495A">
        <w:t xml:space="preserve">für optische und akustische Warnanlage nach </w:t>
      </w:r>
      <w:r w:rsidRPr="0069495A">
        <w:rPr>
          <w:spacing w:val="-2"/>
        </w:rPr>
        <w:t>DIN</w:t>
      </w:r>
      <w:r w:rsidRPr="0069495A">
        <w:rPr>
          <w:spacing w:val="-13"/>
        </w:rPr>
        <w:t xml:space="preserve"> </w:t>
      </w:r>
      <w:r w:rsidRPr="0069495A">
        <w:t>14630</w:t>
      </w:r>
    </w:p>
    <w:p w14:paraId="457211C8" w14:textId="49E9F4DC" w:rsidR="004304C5" w:rsidRPr="0069495A" w:rsidRDefault="004304C5" w:rsidP="004304C5">
      <w:pPr>
        <w:pStyle w:val="Listenabsatz"/>
        <w:numPr>
          <w:ilvl w:val="0"/>
          <w:numId w:val="79"/>
        </w:numPr>
        <w:tabs>
          <w:tab w:val="left" w:pos="945"/>
        </w:tabs>
        <w:spacing w:before="120" w:line="360" w:lineRule="auto"/>
      </w:pPr>
      <w:r w:rsidRPr="0069495A">
        <w:t>optional:</w:t>
      </w:r>
      <w:r w:rsidR="002934B0" w:rsidRPr="0069495A">
        <w:t xml:space="preserve"> </w:t>
      </w:r>
      <w:r w:rsidRPr="0069495A">
        <w:t>Die Schaltung für die Umfeldbeleuchtung, Verkehrswarnanlage, Beleuchtung im / am Koffer GR sowie der Arbeitsstellenscheinwerfer am Heck muss zusätzlich im Koffer GR möglich sein</w:t>
      </w:r>
    </w:p>
    <w:p w14:paraId="6A482922" w14:textId="77777777" w:rsidR="004304C5" w:rsidRPr="0069495A" w:rsidRDefault="004304C5" w:rsidP="004304C5">
      <w:pPr>
        <w:pStyle w:val="Listenabsatz"/>
        <w:tabs>
          <w:tab w:val="left" w:pos="945"/>
        </w:tabs>
        <w:spacing w:before="120" w:line="360" w:lineRule="auto"/>
        <w:ind w:left="946" w:firstLine="0"/>
      </w:pPr>
    </w:p>
    <w:p w14:paraId="6EDF9C93" w14:textId="77777777" w:rsidR="0051066A" w:rsidRPr="0069495A" w:rsidRDefault="0051066A" w:rsidP="003353E6">
      <w:pPr>
        <w:pStyle w:val="Listenabsatz"/>
        <w:numPr>
          <w:ilvl w:val="2"/>
          <w:numId w:val="3"/>
        </w:numPr>
        <w:tabs>
          <w:tab w:val="left" w:pos="945"/>
        </w:tabs>
        <w:spacing w:before="131"/>
        <w:ind w:hanging="712"/>
      </w:pPr>
      <w:r w:rsidRPr="0069495A">
        <w:t>Kontrollleuchten</w:t>
      </w:r>
      <w:r w:rsidRPr="0069495A">
        <w:rPr>
          <w:spacing w:val="-3"/>
        </w:rPr>
        <w:t xml:space="preserve"> </w:t>
      </w:r>
    </w:p>
    <w:p w14:paraId="13869D6E" w14:textId="5D007F71" w:rsidR="0051066A" w:rsidRPr="0069495A" w:rsidRDefault="0051066A" w:rsidP="003353E6">
      <w:pPr>
        <w:pStyle w:val="Textkrper"/>
        <w:numPr>
          <w:ilvl w:val="0"/>
          <w:numId w:val="43"/>
        </w:numPr>
        <w:spacing w:before="120" w:line="360" w:lineRule="auto"/>
        <w:ind w:left="1418" w:right="113" w:hanging="284"/>
      </w:pPr>
      <w:r w:rsidRPr="0069495A">
        <w:t>für optische Warnanlagen, Lichtmast, Geräteraumverschlüsse, Ladebordwand, heckseitige Arbeitsscheinwerfer, usw.</w:t>
      </w:r>
    </w:p>
    <w:p w14:paraId="7725F5C7" w14:textId="334D1789" w:rsidR="001D703D" w:rsidRDefault="001D703D" w:rsidP="001D703D">
      <w:pPr>
        <w:pStyle w:val="Textkrper"/>
        <w:spacing w:before="120" w:line="360" w:lineRule="auto"/>
        <w:ind w:left="1418" w:right="113"/>
      </w:pPr>
    </w:p>
    <w:p w14:paraId="2F8CA575" w14:textId="41B4464E" w:rsidR="00D40F41" w:rsidRDefault="00D40F41" w:rsidP="001D703D">
      <w:pPr>
        <w:pStyle w:val="Textkrper"/>
        <w:spacing w:before="120" w:line="360" w:lineRule="auto"/>
        <w:ind w:left="1418" w:right="113"/>
      </w:pPr>
    </w:p>
    <w:p w14:paraId="3BF9FF25" w14:textId="77777777" w:rsidR="00D40F41" w:rsidRPr="0069495A" w:rsidRDefault="00D40F41" w:rsidP="001D703D">
      <w:pPr>
        <w:pStyle w:val="Textkrper"/>
        <w:spacing w:before="120" w:line="360" w:lineRule="auto"/>
        <w:ind w:left="1418" w:right="113"/>
      </w:pPr>
    </w:p>
    <w:p w14:paraId="2E523956" w14:textId="77777777" w:rsidR="0051066A" w:rsidRPr="0069495A" w:rsidRDefault="0051066A" w:rsidP="003353E6">
      <w:pPr>
        <w:pStyle w:val="Listenabsatz"/>
        <w:numPr>
          <w:ilvl w:val="2"/>
          <w:numId w:val="3"/>
        </w:numPr>
        <w:tabs>
          <w:tab w:val="left" w:pos="945"/>
        </w:tabs>
        <w:spacing w:before="120" w:after="120" w:line="360" w:lineRule="auto"/>
        <w:ind w:left="946" w:hanging="714"/>
      </w:pPr>
      <w:r w:rsidRPr="0069495A">
        <w:lastRenderedPageBreak/>
        <w:t>Verkehrswarnanlage</w:t>
      </w:r>
      <w:r w:rsidRPr="0069495A">
        <w:rPr>
          <w:spacing w:val="5"/>
        </w:rPr>
        <w:t xml:space="preserve"> </w:t>
      </w:r>
      <w:r w:rsidRPr="0069495A">
        <w:t>(Heckwarneinrichtung)</w:t>
      </w:r>
    </w:p>
    <w:p w14:paraId="01247641" w14:textId="6506C91A" w:rsidR="00D40F41" w:rsidRPr="0069495A" w:rsidRDefault="0051066A" w:rsidP="00C266CF">
      <w:pPr>
        <w:pStyle w:val="Textkrper"/>
        <w:numPr>
          <w:ilvl w:val="0"/>
          <w:numId w:val="44"/>
        </w:numPr>
        <w:spacing w:before="120" w:line="360" w:lineRule="auto"/>
        <w:ind w:left="1418" w:right="113" w:hanging="284"/>
      </w:pPr>
      <w:r w:rsidRPr="0069495A">
        <w:t>zur Warnung von nachfolgenden Verkehrsteilnehmern und zur Absicherung von Einsatzstellen.</w:t>
      </w:r>
    </w:p>
    <w:p w14:paraId="5EEA837F" w14:textId="77777777" w:rsidR="0051066A" w:rsidRPr="0069495A" w:rsidRDefault="0051066A" w:rsidP="003353E6">
      <w:pPr>
        <w:pStyle w:val="Textkrper"/>
        <w:numPr>
          <w:ilvl w:val="0"/>
          <w:numId w:val="45"/>
        </w:numPr>
        <w:spacing w:before="120" w:line="360" w:lineRule="auto"/>
        <w:ind w:left="1985" w:right="113" w:hanging="567"/>
      </w:pPr>
      <w:r w:rsidRPr="0069495A">
        <w:t>Die Verkehrswarnanlage bestehend aus:</w:t>
      </w:r>
    </w:p>
    <w:p w14:paraId="65C39838" w14:textId="77777777" w:rsidR="0051066A" w:rsidRPr="0069495A" w:rsidRDefault="0051066A" w:rsidP="003353E6">
      <w:pPr>
        <w:pStyle w:val="Listenabsatz"/>
        <w:numPr>
          <w:ilvl w:val="1"/>
          <w:numId w:val="47"/>
        </w:numPr>
        <w:tabs>
          <w:tab w:val="left" w:pos="368"/>
        </w:tabs>
        <w:spacing w:before="120" w:line="360" w:lineRule="auto"/>
        <w:ind w:left="2268" w:right="113" w:hanging="567"/>
      </w:pPr>
      <w:r w:rsidRPr="0069495A">
        <w:t>4 symmetrisch angeordneten Blinkleuchten, gelb leuchtend, in LED-Ausführung, die nach hinten gerichtet</w:t>
      </w:r>
      <w:r w:rsidRPr="0069495A">
        <w:rPr>
          <w:spacing w:val="-4"/>
        </w:rPr>
        <w:t xml:space="preserve"> </w:t>
      </w:r>
      <w:r w:rsidRPr="0069495A">
        <w:t>sind.</w:t>
      </w:r>
    </w:p>
    <w:p w14:paraId="1BB38A91" w14:textId="77777777" w:rsidR="0051066A" w:rsidRPr="0069495A" w:rsidRDefault="0051066A" w:rsidP="003353E6">
      <w:pPr>
        <w:pStyle w:val="Listenabsatz"/>
        <w:numPr>
          <w:ilvl w:val="2"/>
          <w:numId w:val="46"/>
        </w:numPr>
        <w:tabs>
          <w:tab w:val="left" w:pos="1079"/>
        </w:tabs>
        <w:spacing w:before="120" w:line="360" w:lineRule="auto"/>
        <w:ind w:left="2268" w:right="113" w:hanging="567"/>
      </w:pPr>
      <w:r w:rsidRPr="0069495A">
        <w:t>Die Leuchten müssen gemäß StVZO baumustergeprüft</w:t>
      </w:r>
      <w:r w:rsidRPr="0069495A">
        <w:rPr>
          <w:spacing w:val="-12"/>
        </w:rPr>
        <w:t xml:space="preserve"> </w:t>
      </w:r>
      <w:r w:rsidRPr="0069495A">
        <w:t>sein,</w:t>
      </w:r>
    </w:p>
    <w:p w14:paraId="51D79792" w14:textId="77777777" w:rsidR="0051066A" w:rsidRPr="0069495A" w:rsidRDefault="0051066A" w:rsidP="003353E6">
      <w:pPr>
        <w:pStyle w:val="Listenabsatz"/>
        <w:numPr>
          <w:ilvl w:val="2"/>
          <w:numId w:val="46"/>
        </w:numPr>
        <w:tabs>
          <w:tab w:val="left" w:pos="1079"/>
        </w:tabs>
        <w:spacing w:before="120" w:line="360" w:lineRule="auto"/>
        <w:ind w:left="2268" w:right="113" w:hanging="567"/>
      </w:pPr>
      <w:r w:rsidRPr="0069495A">
        <w:t>alle Leuchten blinken gleichzeitig</w:t>
      </w:r>
      <w:r w:rsidRPr="0069495A">
        <w:rPr>
          <w:spacing w:val="-2"/>
        </w:rPr>
        <w:t xml:space="preserve"> </w:t>
      </w:r>
      <w:r w:rsidRPr="0069495A">
        <w:t>(synchron),</w:t>
      </w:r>
    </w:p>
    <w:p w14:paraId="56DE8D09" w14:textId="77777777" w:rsidR="0051066A" w:rsidRPr="0069495A" w:rsidRDefault="0051066A" w:rsidP="003353E6">
      <w:pPr>
        <w:pStyle w:val="Listenabsatz"/>
        <w:numPr>
          <w:ilvl w:val="2"/>
          <w:numId w:val="46"/>
        </w:numPr>
        <w:tabs>
          <w:tab w:val="left" w:pos="1079"/>
        </w:tabs>
        <w:spacing w:before="120" w:line="360" w:lineRule="auto"/>
        <w:ind w:left="2268" w:right="113" w:hanging="567"/>
      </w:pPr>
      <w:r w:rsidRPr="0069495A">
        <w:t>Zuschaltung ist nur bei angezogener Feststellbremse</w:t>
      </w:r>
      <w:r w:rsidRPr="0069495A">
        <w:rPr>
          <w:spacing w:val="-17"/>
        </w:rPr>
        <w:t xml:space="preserve"> </w:t>
      </w:r>
      <w:r w:rsidRPr="0069495A">
        <w:t>möglich,</w:t>
      </w:r>
    </w:p>
    <w:p w14:paraId="32D579AC" w14:textId="77777777" w:rsidR="0051066A" w:rsidRPr="0069495A" w:rsidRDefault="0051066A" w:rsidP="003353E6">
      <w:pPr>
        <w:pStyle w:val="Listenabsatz"/>
        <w:numPr>
          <w:ilvl w:val="2"/>
          <w:numId w:val="46"/>
        </w:numPr>
        <w:tabs>
          <w:tab w:val="left" w:pos="1079"/>
        </w:tabs>
        <w:spacing w:before="120" w:line="360" w:lineRule="auto"/>
        <w:ind w:left="2268" w:right="113" w:hanging="567"/>
      </w:pPr>
      <w:r w:rsidRPr="0069495A">
        <w:t>Schalter und Kontrollleuchte im</w:t>
      </w:r>
      <w:r w:rsidRPr="0069495A">
        <w:rPr>
          <w:spacing w:val="-5"/>
        </w:rPr>
        <w:t xml:space="preserve"> </w:t>
      </w:r>
      <w:r w:rsidRPr="0069495A">
        <w:t>Bedienpult,</w:t>
      </w:r>
    </w:p>
    <w:p w14:paraId="42A98870" w14:textId="18FDE724" w:rsidR="0051066A" w:rsidRPr="0069495A" w:rsidRDefault="0051066A" w:rsidP="003353E6">
      <w:pPr>
        <w:pStyle w:val="Textkrper"/>
        <w:numPr>
          <w:ilvl w:val="1"/>
          <w:numId w:val="47"/>
        </w:numPr>
        <w:spacing w:before="120" w:line="360" w:lineRule="auto"/>
        <w:ind w:left="2268" w:right="113" w:hanging="567"/>
      </w:pPr>
      <w:r w:rsidRPr="0069495A">
        <w:t>Das Produkt-Datenblatt des Herstellers ist als Anlage beizufügen.</w:t>
      </w:r>
    </w:p>
    <w:p w14:paraId="5F9914A3" w14:textId="77777777" w:rsidR="001D703D" w:rsidRPr="0069495A" w:rsidRDefault="001D703D" w:rsidP="001D703D">
      <w:pPr>
        <w:pStyle w:val="Textkrper"/>
        <w:spacing w:before="120" w:line="360" w:lineRule="auto"/>
        <w:ind w:left="2268" w:right="113"/>
      </w:pPr>
    </w:p>
    <w:p w14:paraId="7CE3F911" w14:textId="77777777" w:rsidR="0051066A" w:rsidRPr="0069495A" w:rsidRDefault="0051066A" w:rsidP="003353E6">
      <w:pPr>
        <w:pStyle w:val="Listenabsatz"/>
        <w:numPr>
          <w:ilvl w:val="2"/>
          <w:numId w:val="3"/>
        </w:numPr>
        <w:tabs>
          <w:tab w:val="left" w:pos="945"/>
        </w:tabs>
        <w:spacing w:before="73"/>
        <w:ind w:hanging="712"/>
      </w:pPr>
      <w:r w:rsidRPr="0069495A">
        <w:t>Einbau und Verkabelung der Kfz-Ladegeräte</w:t>
      </w:r>
    </w:p>
    <w:p w14:paraId="50D6ECD9" w14:textId="20F9DBC1" w:rsidR="0051066A" w:rsidRPr="00653947" w:rsidRDefault="0051066A" w:rsidP="003353E6">
      <w:pPr>
        <w:pStyle w:val="Listenabsatz"/>
        <w:numPr>
          <w:ilvl w:val="0"/>
          <w:numId w:val="48"/>
        </w:numPr>
        <w:tabs>
          <w:tab w:val="left" w:pos="945"/>
        </w:tabs>
        <w:spacing w:before="120" w:line="360" w:lineRule="auto"/>
        <w:ind w:left="1418" w:right="113" w:hanging="284"/>
      </w:pPr>
      <w:r w:rsidRPr="00653947">
        <w:t xml:space="preserve">für </w:t>
      </w:r>
      <w:r w:rsidRPr="00653947">
        <w:rPr>
          <w:b/>
        </w:rPr>
        <w:t xml:space="preserve">3 </w:t>
      </w:r>
      <w:r w:rsidRPr="00653947">
        <w:t xml:space="preserve">Stück </w:t>
      </w:r>
      <w:r w:rsidR="00F06DE5" w:rsidRPr="00653947">
        <w:t xml:space="preserve">Einsatzleuchten </w:t>
      </w:r>
      <w:r w:rsidR="00653947">
        <w:t>(6. 1 Beladungsliste)</w:t>
      </w:r>
    </w:p>
    <w:p w14:paraId="60491B6B" w14:textId="77777777" w:rsidR="0051066A" w:rsidRPr="0069495A" w:rsidRDefault="0051066A" w:rsidP="003353E6">
      <w:pPr>
        <w:pStyle w:val="Listenabsatz"/>
        <w:numPr>
          <w:ilvl w:val="0"/>
          <w:numId w:val="48"/>
        </w:numPr>
        <w:tabs>
          <w:tab w:val="left" w:pos="945"/>
        </w:tabs>
        <w:spacing w:before="120" w:line="360" w:lineRule="auto"/>
        <w:ind w:left="1418" w:right="113" w:hanging="284"/>
      </w:pPr>
      <w:r w:rsidRPr="0069495A">
        <w:t>verbaut in der Fahrerkabine</w:t>
      </w:r>
    </w:p>
    <w:p w14:paraId="01304311" w14:textId="77777777" w:rsidR="0051066A" w:rsidRPr="0069495A" w:rsidRDefault="0051066A" w:rsidP="003353E6">
      <w:pPr>
        <w:pStyle w:val="Listenabsatz"/>
        <w:numPr>
          <w:ilvl w:val="2"/>
          <w:numId w:val="3"/>
        </w:numPr>
        <w:tabs>
          <w:tab w:val="left" w:pos="945"/>
        </w:tabs>
        <w:spacing w:before="131" w:line="364" w:lineRule="auto"/>
        <w:ind w:left="233" w:right="693" w:firstLine="0"/>
      </w:pPr>
      <w:bookmarkStart w:id="1" w:name="_Hlk76544075"/>
      <w:r w:rsidRPr="0069495A">
        <w:t>Einbau und Verkabelung</w:t>
      </w:r>
      <w:r w:rsidRPr="0069495A">
        <w:rPr>
          <w:b/>
          <w:i/>
        </w:rPr>
        <w:t xml:space="preserve"> </w:t>
      </w:r>
      <w:r w:rsidRPr="0069495A">
        <w:t xml:space="preserve">der Kfz-Ladegeräte </w:t>
      </w:r>
      <w:bookmarkEnd w:id="1"/>
    </w:p>
    <w:p w14:paraId="338992C2" w14:textId="295C2E10" w:rsidR="0051066A" w:rsidRPr="0069495A" w:rsidRDefault="0051066A" w:rsidP="003353E6">
      <w:pPr>
        <w:pStyle w:val="Listenabsatz"/>
        <w:numPr>
          <w:ilvl w:val="0"/>
          <w:numId w:val="49"/>
        </w:numPr>
        <w:tabs>
          <w:tab w:val="left" w:pos="945"/>
        </w:tabs>
        <w:spacing w:before="120" w:line="360" w:lineRule="auto"/>
        <w:ind w:left="1418" w:right="113" w:hanging="284"/>
      </w:pPr>
      <w:r w:rsidRPr="0069495A">
        <w:t xml:space="preserve">für </w:t>
      </w:r>
      <w:r w:rsidR="00653947">
        <w:t xml:space="preserve">tragbare </w:t>
      </w:r>
      <w:r w:rsidRPr="0069495A">
        <w:t>Messgeräte</w:t>
      </w:r>
      <w:r w:rsidR="00F06DE5">
        <w:t xml:space="preserve"> </w:t>
      </w:r>
      <w:r w:rsidR="00653947">
        <w:t>lt. Beladungsliste</w:t>
      </w:r>
      <w:r w:rsidRPr="0069495A">
        <w:t xml:space="preserve"> in Fahrerkabine bzw.</w:t>
      </w:r>
      <w:r w:rsidRPr="0069495A">
        <w:rPr>
          <w:spacing w:val="1"/>
        </w:rPr>
        <w:t xml:space="preserve"> </w:t>
      </w:r>
      <w:r w:rsidRPr="0069495A">
        <w:t>G1/G2</w:t>
      </w:r>
    </w:p>
    <w:p w14:paraId="3FCFDD11" w14:textId="77777777" w:rsidR="0051066A" w:rsidRPr="0069495A" w:rsidRDefault="0051066A" w:rsidP="003353E6">
      <w:pPr>
        <w:pStyle w:val="Listenabsatz"/>
        <w:numPr>
          <w:ilvl w:val="2"/>
          <w:numId w:val="3"/>
        </w:numPr>
        <w:tabs>
          <w:tab w:val="left" w:pos="945"/>
        </w:tabs>
        <w:spacing w:before="120" w:after="120" w:line="243" w:lineRule="exact"/>
        <w:ind w:left="946" w:hanging="714"/>
      </w:pPr>
      <w:r w:rsidRPr="0069495A">
        <w:t>Einbau und Verkabelung</w:t>
      </w:r>
      <w:r w:rsidRPr="0069495A">
        <w:rPr>
          <w:b/>
          <w:i/>
        </w:rPr>
        <w:t xml:space="preserve"> </w:t>
      </w:r>
      <w:r w:rsidRPr="0069495A">
        <w:t xml:space="preserve">der Kfz-Ladegeräte </w:t>
      </w:r>
    </w:p>
    <w:p w14:paraId="2460AA2F" w14:textId="38868F9D" w:rsidR="0051066A" w:rsidRPr="0069495A" w:rsidRDefault="0051066A" w:rsidP="003353E6">
      <w:pPr>
        <w:pStyle w:val="Listenabsatz"/>
        <w:numPr>
          <w:ilvl w:val="0"/>
          <w:numId w:val="49"/>
        </w:numPr>
        <w:tabs>
          <w:tab w:val="left" w:pos="945"/>
        </w:tabs>
        <w:spacing w:before="120" w:line="360" w:lineRule="auto"/>
        <w:ind w:left="1418" w:right="113" w:hanging="284"/>
      </w:pPr>
      <w:r w:rsidRPr="0069495A">
        <w:t xml:space="preserve">für </w:t>
      </w:r>
      <w:r w:rsidR="00F06DE5">
        <w:t>6</w:t>
      </w:r>
      <w:r w:rsidRPr="0069495A">
        <w:t xml:space="preserve"> Stück </w:t>
      </w:r>
      <w:r w:rsidR="00F06DE5">
        <w:t xml:space="preserve">Einsatzleuchten </w:t>
      </w:r>
      <w:r w:rsidR="00653947">
        <w:t>(6. 1 Beladungsliste)</w:t>
      </w:r>
      <w:r w:rsidR="00F06DE5">
        <w:t xml:space="preserve"> </w:t>
      </w:r>
      <w:r w:rsidR="00653947">
        <w:t>in</w:t>
      </w:r>
      <w:r w:rsidRPr="0069495A">
        <w:t xml:space="preserve"> G1 /</w:t>
      </w:r>
      <w:r w:rsidRPr="0069495A">
        <w:rPr>
          <w:spacing w:val="-25"/>
        </w:rPr>
        <w:t xml:space="preserve"> </w:t>
      </w:r>
      <w:r w:rsidRPr="0069495A">
        <w:t>G2</w:t>
      </w:r>
    </w:p>
    <w:p w14:paraId="2B6D9681" w14:textId="77777777" w:rsidR="0051066A" w:rsidRPr="0069495A" w:rsidRDefault="0051066A" w:rsidP="003353E6">
      <w:pPr>
        <w:pStyle w:val="Listenabsatz"/>
        <w:numPr>
          <w:ilvl w:val="2"/>
          <w:numId w:val="3"/>
        </w:numPr>
        <w:tabs>
          <w:tab w:val="left" w:pos="945"/>
        </w:tabs>
        <w:spacing w:before="120" w:after="120"/>
        <w:ind w:hanging="712"/>
      </w:pPr>
      <w:r w:rsidRPr="0069495A">
        <w:t>Einbau und Verkabelung</w:t>
      </w:r>
      <w:r w:rsidRPr="0069495A">
        <w:rPr>
          <w:b/>
          <w:i/>
        </w:rPr>
        <w:t xml:space="preserve"> </w:t>
      </w:r>
      <w:r w:rsidRPr="0069495A">
        <w:t xml:space="preserve">der Kfz-Ladegeräte </w:t>
      </w:r>
    </w:p>
    <w:p w14:paraId="2633AD01" w14:textId="18B8DB2B" w:rsidR="0051066A" w:rsidRPr="0069495A" w:rsidRDefault="0051066A" w:rsidP="003353E6">
      <w:pPr>
        <w:pStyle w:val="Listenabsatz"/>
        <w:numPr>
          <w:ilvl w:val="0"/>
          <w:numId w:val="50"/>
        </w:numPr>
        <w:tabs>
          <w:tab w:val="left" w:pos="945"/>
        </w:tabs>
        <w:spacing w:before="120" w:after="120" w:line="360" w:lineRule="auto"/>
        <w:ind w:left="1418" w:right="113" w:hanging="284"/>
      </w:pPr>
      <w:r w:rsidRPr="0069495A">
        <w:t>für 2 Stück Verkehrswarngerät in G1 /</w:t>
      </w:r>
      <w:r w:rsidRPr="0069495A">
        <w:rPr>
          <w:spacing w:val="-11"/>
        </w:rPr>
        <w:t xml:space="preserve"> </w:t>
      </w:r>
      <w:r w:rsidRPr="0069495A">
        <w:t>G2</w:t>
      </w:r>
    </w:p>
    <w:p w14:paraId="2780C68C" w14:textId="77777777" w:rsidR="0051066A" w:rsidRPr="0069495A" w:rsidRDefault="0051066A" w:rsidP="003353E6">
      <w:pPr>
        <w:pStyle w:val="Listenabsatz"/>
        <w:numPr>
          <w:ilvl w:val="2"/>
          <w:numId w:val="3"/>
        </w:numPr>
        <w:tabs>
          <w:tab w:val="left" w:pos="945"/>
        </w:tabs>
        <w:spacing w:before="126"/>
        <w:ind w:hanging="712"/>
      </w:pPr>
      <w:r w:rsidRPr="0069495A">
        <w:t>230-V-Leitung</w:t>
      </w:r>
    </w:p>
    <w:p w14:paraId="124DB1C5" w14:textId="77777777" w:rsidR="0051066A" w:rsidRPr="0069495A" w:rsidRDefault="0051066A" w:rsidP="003353E6">
      <w:pPr>
        <w:pStyle w:val="Listenabsatz"/>
        <w:numPr>
          <w:ilvl w:val="0"/>
          <w:numId w:val="50"/>
        </w:numPr>
        <w:tabs>
          <w:tab w:val="left" w:pos="945"/>
        </w:tabs>
        <w:spacing w:before="120" w:line="360" w:lineRule="auto"/>
        <w:ind w:left="1418" w:right="113" w:hanging="284"/>
      </w:pPr>
      <w:r w:rsidRPr="0069495A">
        <w:t>von 2.5.1 zur Versorgung Lichtmast, in Kabelkanälen fest</w:t>
      </w:r>
      <w:r w:rsidRPr="0069495A">
        <w:rPr>
          <w:spacing w:val="-12"/>
        </w:rPr>
        <w:t xml:space="preserve"> </w:t>
      </w:r>
      <w:r w:rsidRPr="0069495A">
        <w:t>verlegt,</w:t>
      </w:r>
    </w:p>
    <w:p w14:paraId="65F81345" w14:textId="77777777" w:rsidR="0051066A" w:rsidRPr="0069495A" w:rsidRDefault="0051066A" w:rsidP="003353E6">
      <w:pPr>
        <w:pStyle w:val="Listenabsatz"/>
        <w:numPr>
          <w:ilvl w:val="1"/>
          <w:numId w:val="3"/>
        </w:numPr>
        <w:tabs>
          <w:tab w:val="left" w:pos="944"/>
          <w:tab w:val="left" w:pos="945"/>
        </w:tabs>
        <w:spacing w:before="120" w:line="360" w:lineRule="auto"/>
        <w:ind w:left="912" w:hanging="680"/>
        <w:rPr>
          <w:b/>
          <w:u w:val="single"/>
        </w:rPr>
      </w:pPr>
      <w:r w:rsidRPr="0069495A">
        <w:rPr>
          <w:b/>
          <w:u w:val="single"/>
        </w:rPr>
        <w:t>Technische</w:t>
      </w:r>
      <w:r w:rsidRPr="0069495A">
        <w:rPr>
          <w:b/>
          <w:spacing w:val="1"/>
          <w:u w:val="single"/>
        </w:rPr>
        <w:t xml:space="preserve"> </w:t>
      </w:r>
      <w:r w:rsidRPr="0069495A">
        <w:rPr>
          <w:b/>
          <w:u w:val="single"/>
        </w:rPr>
        <w:t>Einrichtungen</w:t>
      </w:r>
    </w:p>
    <w:p w14:paraId="79082670" w14:textId="77777777" w:rsidR="0051066A" w:rsidRPr="0069495A" w:rsidRDefault="0051066A" w:rsidP="003353E6">
      <w:pPr>
        <w:pStyle w:val="Listenabsatz"/>
        <w:numPr>
          <w:ilvl w:val="2"/>
          <w:numId w:val="3"/>
        </w:numPr>
        <w:tabs>
          <w:tab w:val="left" w:pos="944"/>
          <w:tab w:val="left" w:pos="945"/>
        </w:tabs>
        <w:spacing w:before="127"/>
        <w:ind w:hanging="712"/>
      </w:pPr>
      <w:r w:rsidRPr="0069495A">
        <w:t>Kameraüberwachung mit</w:t>
      </w:r>
      <w:r w:rsidRPr="0069495A">
        <w:rPr>
          <w:spacing w:val="-1"/>
        </w:rPr>
        <w:t xml:space="preserve"> </w:t>
      </w:r>
      <w:r w:rsidRPr="0069495A">
        <w:t>Bildschirm,</w:t>
      </w:r>
    </w:p>
    <w:p w14:paraId="48B797DD" w14:textId="06BCB06E" w:rsidR="0051066A" w:rsidRPr="0069495A" w:rsidRDefault="0051066A" w:rsidP="003353E6">
      <w:pPr>
        <w:pStyle w:val="Textkrper"/>
        <w:numPr>
          <w:ilvl w:val="0"/>
          <w:numId w:val="51"/>
        </w:numPr>
        <w:spacing w:before="120" w:line="360" w:lineRule="auto"/>
        <w:ind w:left="1418" w:right="113" w:hanging="284"/>
      </w:pPr>
      <w:r w:rsidRPr="0069495A">
        <w:t>Lieferung und Einbau im Fahrerhaus. Die Kameraüberwachung soll beim Einlegen des Rückwärtsgangs automatisch eingeschaltet werden. Des Weiteren muss sie bei angezogener Handbremse auch manuell zuschaltbar sein. In beiden Fällen muss der rückwärtige Bereich des Fahrzeuges bei eingeklappter und auch bei geöffneter Ladebordwand uneingeschränkt überschaubar sein.</w:t>
      </w:r>
    </w:p>
    <w:p w14:paraId="0FC91B18" w14:textId="505DC542" w:rsidR="001D703D" w:rsidRDefault="001D703D" w:rsidP="001D703D">
      <w:pPr>
        <w:pStyle w:val="Textkrper"/>
        <w:spacing w:before="120" w:line="360" w:lineRule="auto"/>
        <w:ind w:left="1418" w:right="113"/>
      </w:pPr>
    </w:p>
    <w:p w14:paraId="38655483" w14:textId="77777777" w:rsidR="00D40F41" w:rsidRPr="0069495A" w:rsidRDefault="00D40F41" w:rsidP="001D703D">
      <w:pPr>
        <w:pStyle w:val="Textkrper"/>
        <w:spacing w:before="120" w:line="360" w:lineRule="auto"/>
        <w:ind w:left="1418" w:right="113"/>
      </w:pPr>
    </w:p>
    <w:p w14:paraId="4649D8D2" w14:textId="77777777" w:rsidR="0051066A" w:rsidRPr="0069495A" w:rsidRDefault="0051066A" w:rsidP="003353E6">
      <w:pPr>
        <w:pStyle w:val="Listenabsatz"/>
        <w:numPr>
          <w:ilvl w:val="2"/>
          <w:numId w:val="3"/>
        </w:numPr>
        <w:tabs>
          <w:tab w:val="left" w:pos="944"/>
          <w:tab w:val="left" w:pos="945"/>
        </w:tabs>
        <w:spacing w:line="253" w:lineRule="exact"/>
        <w:ind w:hanging="712"/>
      </w:pPr>
      <w:r w:rsidRPr="0069495A">
        <w:t>Arbeitsleuchten,</w:t>
      </w:r>
    </w:p>
    <w:p w14:paraId="5F8FEE27" w14:textId="067F9666" w:rsidR="001D703D" w:rsidRPr="0069495A" w:rsidRDefault="0051066A" w:rsidP="003353E6">
      <w:pPr>
        <w:pStyle w:val="Textkrper"/>
        <w:numPr>
          <w:ilvl w:val="0"/>
          <w:numId w:val="51"/>
        </w:numPr>
        <w:spacing w:before="120" w:line="360" w:lineRule="auto"/>
        <w:ind w:left="1418" w:right="113" w:hanging="284"/>
      </w:pPr>
      <w:r w:rsidRPr="0069495A">
        <w:t xml:space="preserve">2 Stück, etwa in Dachhöhe, mit jeweils mindestens einer </w:t>
      </w:r>
      <w:r w:rsidR="00D40F41" w:rsidRPr="0069495A">
        <w:t>LED-Beleuchtung</w:t>
      </w:r>
      <w:r w:rsidRPr="0069495A">
        <w:t xml:space="preserve"> mit mind. je 3.000 Lumen vergleichbarer Lichtleistung so angebaut, dass die Fahrbahn hinter dem Fahrzeug beleuchtet werden kann. </w:t>
      </w:r>
    </w:p>
    <w:p w14:paraId="1A0FBA79" w14:textId="17D6556C" w:rsidR="0051066A" w:rsidRPr="0069495A" w:rsidRDefault="0051066A" w:rsidP="001D703D">
      <w:pPr>
        <w:pStyle w:val="Textkrper"/>
        <w:spacing w:before="120" w:line="360" w:lineRule="auto"/>
        <w:ind w:left="1418" w:right="113"/>
      </w:pPr>
      <w:r w:rsidRPr="0069495A">
        <w:t>Eine Integration in die unter 2.4.</w:t>
      </w:r>
      <w:r w:rsidR="0098527D" w:rsidRPr="0069495A">
        <w:t>12</w:t>
      </w:r>
      <w:r w:rsidRPr="0069495A">
        <w:t xml:space="preserve"> beschriebene Konsole ist anzustreben. Die Schaltung der Arbeitsleuchten soll analog der Kameraüberwachung erfolgen.</w:t>
      </w:r>
    </w:p>
    <w:p w14:paraId="1497C224" w14:textId="77777777" w:rsidR="0098527D" w:rsidRPr="0069495A" w:rsidRDefault="0098527D" w:rsidP="001D703D">
      <w:pPr>
        <w:pStyle w:val="Textkrper"/>
        <w:spacing w:before="120" w:line="360" w:lineRule="auto"/>
        <w:ind w:left="1418" w:right="113"/>
      </w:pPr>
    </w:p>
    <w:p w14:paraId="687160B0" w14:textId="77777777" w:rsidR="0051066A" w:rsidRPr="0069495A" w:rsidRDefault="0051066A" w:rsidP="003353E6">
      <w:pPr>
        <w:pStyle w:val="Listenabsatz"/>
        <w:numPr>
          <w:ilvl w:val="2"/>
          <w:numId w:val="3"/>
        </w:numPr>
        <w:tabs>
          <w:tab w:val="left" w:pos="944"/>
          <w:tab w:val="left" w:pos="945"/>
        </w:tabs>
        <w:spacing w:line="252" w:lineRule="exact"/>
        <w:ind w:hanging="712"/>
      </w:pPr>
      <w:r w:rsidRPr="0069495A">
        <w:t>Scheinwerfer</w:t>
      </w:r>
    </w:p>
    <w:p w14:paraId="60972AA2" w14:textId="1CFF9182" w:rsidR="0051066A" w:rsidRPr="0069495A" w:rsidRDefault="0051066A" w:rsidP="003353E6">
      <w:pPr>
        <w:pStyle w:val="Listenabsatz"/>
        <w:numPr>
          <w:ilvl w:val="0"/>
          <w:numId w:val="52"/>
        </w:numPr>
        <w:tabs>
          <w:tab w:val="left" w:pos="944"/>
          <w:tab w:val="left" w:pos="945"/>
        </w:tabs>
        <w:spacing w:before="120" w:line="360" w:lineRule="auto"/>
        <w:ind w:left="1418" w:right="113" w:hanging="284"/>
      </w:pPr>
      <w:r w:rsidRPr="0069495A">
        <w:t>LED mindestens</w:t>
      </w:r>
      <w:r w:rsidRPr="0069495A">
        <w:rPr>
          <w:spacing w:val="-3"/>
        </w:rPr>
        <w:t xml:space="preserve"> </w:t>
      </w:r>
      <w:r w:rsidRPr="0069495A">
        <w:t>zwei, zur Ausleuchtung der Ladefläche und der geöffneten Ladebordwand, mit jeweils einer Leistung von mindestens 70 W bzw. vergleichbar</w:t>
      </w:r>
    </w:p>
    <w:p w14:paraId="137DE512" w14:textId="77777777" w:rsidR="0098527D" w:rsidRPr="0069495A" w:rsidRDefault="0098527D" w:rsidP="0098527D">
      <w:pPr>
        <w:pStyle w:val="Listenabsatz"/>
        <w:tabs>
          <w:tab w:val="left" w:pos="944"/>
          <w:tab w:val="left" w:pos="945"/>
        </w:tabs>
        <w:spacing w:before="120" w:line="360" w:lineRule="auto"/>
        <w:ind w:left="1418" w:right="113" w:firstLine="0"/>
      </w:pPr>
    </w:p>
    <w:p w14:paraId="224B7BDE" w14:textId="77777777" w:rsidR="0051066A" w:rsidRPr="0069495A" w:rsidRDefault="0051066A" w:rsidP="003353E6">
      <w:pPr>
        <w:pStyle w:val="Listenabsatz"/>
        <w:numPr>
          <w:ilvl w:val="2"/>
          <w:numId w:val="3"/>
        </w:numPr>
        <w:tabs>
          <w:tab w:val="left" w:pos="944"/>
          <w:tab w:val="left" w:pos="945"/>
        </w:tabs>
        <w:spacing w:line="360" w:lineRule="auto"/>
        <w:ind w:left="233" w:right="838" w:firstLine="0"/>
      </w:pPr>
      <w:r w:rsidRPr="0069495A">
        <w:t>Lichtmast</w:t>
      </w:r>
    </w:p>
    <w:p w14:paraId="44DBC685" w14:textId="77777777" w:rsidR="0051066A" w:rsidRPr="0069495A" w:rsidRDefault="0051066A" w:rsidP="003353E6">
      <w:pPr>
        <w:pStyle w:val="Listenabsatz"/>
        <w:numPr>
          <w:ilvl w:val="0"/>
          <w:numId w:val="52"/>
        </w:numPr>
        <w:tabs>
          <w:tab w:val="left" w:pos="944"/>
          <w:tab w:val="left" w:pos="945"/>
        </w:tabs>
        <w:spacing w:before="120" w:line="360" w:lineRule="auto"/>
        <w:ind w:left="1418" w:right="113" w:hanging="284"/>
      </w:pPr>
      <w:r w:rsidRPr="0069495A">
        <w:t xml:space="preserve">pneumatisch, mind.4 x Flutlichtscheinwerfer LED, 2 x weit, 2 x nah, </w:t>
      </w:r>
    </w:p>
    <w:p w14:paraId="3E5BB21C" w14:textId="77777777" w:rsidR="0051066A" w:rsidRPr="0069495A" w:rsidRDefault="0051066A" w:rsidP="003353E6">
      <w:pPr>
        <w:pStyle w:val="Listenabsatz"/>
        <w:numPr>
          <w:ilvl w:val="0"/>
          <w:numId w:val="53"/>
        </w:numPr>
        <w:tabs>
          <w:tab w:val="left" w:pos="944"/>
          <w:tab w:val="left" w:pos="945"/>
        </w:tabs>
        <w:spacing w:before="120" w:line="360" w:lineRule="auto"/>
        <w:ind w:left="1985" w:right="113" w:hanging="567"/>
      </w:pPr>
      <w:r w:rsidRPr="0069495A">
        <w:t xml:space="preserve">zwischen Fahrerkabine und Aufbau eingebaut, </w:t>
      </w:r>
    </w:p>
    <w:p w14:paraId="5ECCB52F" w14:textId="77777777" w:rsidR="0051066A" w:rsidRPr="0069495A" w:rsidRDefault="0051066A" w:rsidP="003353E6">
      <w:pPr>
        <w:pStyle w:val="Listenabsatz"/>
        <w:numPr>
          <w:ilvl w:val="0"/>
          <w:numId w:val="53"/>
        </w:numPr>
        <w:tabs>
          <w:tab w:val="left" w:pos="944"/>
          <w:tab w:val="left" w:pos="945"/>
        </w:tabs>
        <w:spacing w:before="120" w:line="360" w:lineRule="auto"/>
        <w:ind w:left="1985" w:right="113" w:hanging="567"/>
      </w:pPr>
      <w:proofErr w:type="spellStart"/>
      <w:r w:rsidRPr="0069495A">
        <w:t>Gesamtlumenstrom</w:t>
      </w:r>
      <w:proofErr w:type="spellEnd"/>
      <w:r w:rsidRPr="0069495A">
        <w:t xml:space="preserve"> mind. 25.000</w:t>
      </w:r>
      <w:r w:rsidRPr="0069495A">
        <w:rPr>
          <w:spacing w:val="-18"/>
        </w:rPr>
        <w:t xml:space="preserve"> </w:t>
      </w:r>
      <w:r w:rsidRPr="0069495A">
        <w:t>Lumen</w:t>
      </w:r>
    </w:p>
    <w:p w14:paraId="6E4FC42F" w14:textId="77777777" w:rsidR="0051066A" w:rsidRPr="0069495A" w:rsidRDefault="0051066A" w:rsidP="003353E6">
      <w:pPr>
        <w:pStyle w:val="Textkrper"/>
        <w:numPr>
          <w:ilvl w:val="0"/>
          <w:numId w:val="54"/>
        </w:numPr>
        <w:spacing w:before="120" w:line="360" w:lineRule="auto"/>
        <w:ind w:left="1985" w:right="113" w:hanging="567"/>
      </w:pPr>
      <w:r w:rsidRPr="0069495A">
        <w:t>Lichtbrücke elektrisch um ca. 360º drehbar,</w:t>
      </w:r>
    </w:p>
    <w:p w14:paraId="05261F70" w14:textId="77777777" w:rsidR="0051066A" w:rsidRPr="0069495A" w:rsidRDefault="0051066A" w:rsidP="003353E6">
      <w:pPr>
        <w:pStyle w:val="Textkrper"/>
        <w:numPr>
          <w:ilvl w:val="0"/>
          <w:numId w:val="54"/>
        </w:numPr>
        <w:spacing w:before="120" w:line="360" w:lineRule="auto"/>
        <w:ind w:left="1985" w:right="113" w:hanging="567"/>
      </w:pPr>
      <w:r w:rsidRPr="0069495A">
        <w:t>Scheinwerfer elektrisch in der Neigung um mindestens ±40º verstellbar.</w:t>
      </w:r>
    </w:p>
    <w:p w14:paraId="2290AF95" w14:textId="77777777" w:rsidR="0051066A" w:rsidRPr="0069495A" w:rsidRDefault="0051066A" w:rsidP="003353E6">
      <w:pPr>
        <w:pStyle w:val="Textkrper"/>
        <w:numPr>
          <w:ilvl w:val="0"/>
          <w:numId w:val="55"/>
        </w:numPr>
        <w:spacing w:before="120" w:line="360" w:lineRule="auto"/>
        <w:ind w:left="1985" w:right="113" w:hanging="567"/>
      </w:pPr>
      <w:r w:rsidRPr="0069495A">
        <w:t>Die Fahrbetriebsstellung (0-Stellung) ist über einen Taster automatisch anfahrbar Bedienung des Lichtmastes mittels Kabelfernbedienung vom G1 / G2 aus.</w:t>
      </w:r>
    </w:p>
    <w:p w14:paraId="23AC9AD5" w14:textId="77777777" w:rsidR="0051066A" w:rsidRPr="0069495A" w:rsidRDefault="0051066A" w:rsidP="003353E6">
      <w:pPr>
        <w:pStyle w:val="Textkrper"/>
        <w:numPr>
          <w:ilvl w:val="0"/>
          <w:numId w:val="56"/>
        </w:numPr>
        <w:spacing w:before="120" w:line="360" w:lineRule="auto"/>
        <w:ind w:left="1985" w:right="113" w:hanging="567"/>
      </w:pPr>
      <w:r w:rsidRPr="0069495A">
        <w:t xml:space="preserve">Lichtaustrittshöhe ca. 5,50 m über Fahrzeugaufstellfläche, fest angeschlossene elektrische Zuleitung für Scheinwerfer, im Aufbau verlegt mit passender AMP- Buchse für die Scheinwerfer (teilweise Spiralleitung in Schutzrohr); in Fahrstellung ist der oberste Punkt des Lichtmastes inklusive </w:t>
      </w:r>
      <w:proofErr w:type="spellStart"/>
      <w:r w:rsidRPr="0069495A">
        <w:t>Mastkopf</w:t>
      </w:r>
      <w:proofErr w:type="spellEnd"/>
      <w:r w:rsidRPr="0069495A">
        <w:t xml:space="preserve"> und Arbeitsscheinwerfer nicht höher als die Aufbauhöhe</w:t>
      </w:r>
    </w:p>
    <w:p w14:paraId="2FBC9D98" w14:textId="5FC9A9E5" w:rsidR="0051066A" w:rsidRPr="0069495A" w:rsidRDefault="0051066A" w:rsidP="003353E6">
      <w:pPr>
        <w:pStyle w:val="Textkrper"/>
        <w:numPr>
          <w:ilvl w:val="0"/>
          <w:numId w:val="57"/>
        </w:numPr>
        <w:spacing w:before="120" w:line="360" w:lineRule="auto"/>
        <w:ind w:left="1985" w:right="113" w:hanging="567"/>
      </w:pPr>
      <w:r w:rsidRPr="0069495A">
        <w:t>Das Produkt-Datenblatt des Herstellers ist als Anlage beizufügen</w:t>
      </w:r>
    </w:p>
    <w:p w14:paraId="5687A589" w14:textId="77777777" w:rsidR="0098527D" w:rsidRPr="0069495A" w:rsidRDefault="0098527D" w:rsidP="0098527D">
      <w:pPr>
        <w:pStyle w:val="Textkrper"/>
        <w:spacing w:before="120" w:line="360" w:lineRule="auto"/>
        <w:ind w:left="1985" w:right="113"/>
      </w:pPr>
    </w:p>
    <w:p w14:paraId="71F69D3E" w14:textId="77777777" w:rsidR="0051066A" w:rsidRPr="0069495A" w:rsidRDefault="00134596" w:rsidP="003353E6">
      <w:pPr>
        <w:pStyle w:val="Listenabsatz"/>
        <w:numPr>
          <w:ilvl w:val="2"/>
          <w:numId w:val="3"/>
        </w:numPr>
      </w:pPr>
      <w:r w:rsidRPr="0069495A">
        <w:t xml:space="preserve">   </w:t>
      </w:r>
      <w:proofErr w:type="spellStart"/>
      <w:r w:rsidR="0051066A" w:rsidRPr="0069495A">
        <w:t>Windmast</w:t>
      </w:r>
      <w:proofErr w:type="spellEnd"/>
    </w:p>
    <w:p w14:paraId="1CFB493D" w14:textId="77777777" w:rsidR="0051066A" w:rsidRPr="0069495A" w:rsidRDefault="0051066A" w:rsidP="0051066A">
      <w:pPr>
        <w:pStyle w:val="Listenabsatz"/>
        <w:ind w:firstLine="0"/>
      </w:pPr>
    </w:p>
    <w:p w14:paraId="6F356A6C" w14:textId="60263696" w:rsidR="0051066A" w:rsidRPr="0069495A" w:rsidRDefault="0051066A" w:rsidP="003353E6">
      <w:pPr>
        <w:pStyle w:val="Listenabsatz"/>
        <w:numPr>
          <w:ilvl w:val="0"/>
          <w:numId w:val="57"/>
        </w:numPr>
      </w:pPr>
      <w:r w:rsidRPr="0069495A">
        <w:t xml:space="preserve"> Halterung für einen Windsack, teleskopierbar</w:t>
      </w:r>
      <w:r w:rsidR="002B1B33" w:rsidRPr="0069495A">
        <w:t>, am Fahrzeug montiert, Sicherheitseinrichtung</w:t>
      </w:r>
    </w:p>
    <w:p w14:paraId="6F409317" w14:textId="67B979B4" w:rsidR="0051066A" w:rsidRDefault="0051066A" w:rsidP="0051066A">
      <w:pPr>
        <w:pStyle w:val="Listenabsatz"/>
        <w:ind w:left="1664" w:firstLine="0"/>
      </w:pPr>
    </w:p>
    <w:p w14:paraId="517EE680" w14:textId="0C5D9CDC" w:rsidR="00D40F41" w:rsidRDefault="00D40F41" w:rsidP="0051066A">
      <w:pPr>
        <w:pStyle w:val="Listenabsatz"/>
        <w:ind w:left="1664" w:firstLine="0"/>
      </w:pPr>
    </w:p>
    <w:p w14:paraId="7E576E06" w14:textId="7B24CEAB" w:rsidR="00D40F41" w:rsidRDefault="00D40F41" w:rsidP="0051066A">
      <w:pPr>
        <w:pStyle w:val="Listenabsatz"/>
        <w:ind w:left="1664" w:firstLine="0"/>
      </w:pPr>
    </w:p>
    <w:p w14:paraId="4E1964F1" w14:textId="3F423DE7" w:rsidR="00D40F41" w:rsidRDefault="00D40F41" w:rsidP="0051066A">
      <w:pPr>
        <w:pStyle w:val="Listenabsatz"/>
        <w:ind w:left="1664" w:firstLine="0"/>
      </w:pPr>
    </w:p>
    <w:p w14:paraId="6B4DA447" w14:textId="1CA41E13" w:rsidR="00D40F41" w:rsidRDefault="00D40F41" w:rsidP="0051066A">
      <w:pPr>
        <w:pStyle w:val="Listenabsatz"/>
        <w:ind w:left="1664" w:firstLine="0"/>
      </w:pPr>
    </w:p>
    <w:p w14:paraId="5F227021" w14:textId="77777777" w:rsidR="00D40F41" w:rsidRPr="0069495A" w:rsidRDefault="00D40F41" w:rsidP="0051066A">
      <w:pPr>
        <w:pStyle w:val="Listenabsatz"/>
        <w:ind w:left="1664" w:firstLine="0"/>
      </w:pPr>
    </w:p>
    <w:p w14:paraId="1B57BBE4" w14:textId="2CE64F77" w:rsidR="0051066A" w:rsidRPr="0069495A" w:rsidRDefault="0051066A" w:rsidP="003353E6">
      <w:pPr>
        <w:pStyle w:val="Listenabsatz"/>
        <w:numPr>
          <w:ilvl w:val="1"/>
          <w:numId w:val="3"/>
        </w:numPr>
        <w:tabs>
          <w:tab w:val="left" w:pos="944"/>
          <w:tab w:val="left" w:pos="945"/>
        </w:tabs>
        <w:spacing w:before="126" w:after="120"/>
        <w:ind w:left="946" w:hanging="714"/>
        <w:rPr>
          <w:b/>
          <w:u w:val="single"/>
        </w:rPr>
      </w:pPr>
      <w:r w:rsidRPr="0069495A">
        <w:rPr>
          <w:b/>
          <w:u w:val="single"/>
        </w:rPr>
        <w:lastRenderedPageBreak/>
        <w:t>Weitere Ein- bzw.</w:t>
      </w:r>
      <w:r w:rsidRPr="0069495A">
        <w:rPr>
          <w:b/>
          <w:spacing w:val="-12"/>
          <w:u w:val="single"/>
        </w:rPr>
        <w:t xml:space="preserve"> </w:t>
      </w:r>
      <w:r w:rsidRPr="0069495A">
        <w:rPr>
          <w:b/>
          <w:u w:val="single"/>
        </w:rPr>
        <w:t>Anbauteile</w:t>
      </w:r>
    </w:p>
    <w:p w14:paraId="1A8341C7" w14:textId="77777777" w:rsidR="0098527D" w:rsidRPr="0069495A" w:rsidRDefault="0098527D" w:rsidP="0098527D">
      <w:pPr>
        <w:pStyle w:val="Listenabsatz"/>
        <w:tabs>
          <w:tab w:val="left" w:pos="944"/>
          <w:tab w:val="left" w:pos="945"/>
        </w:tabs>
        <w:spacing w:before="126" w:after="120"/>
        <w:ind w:left="946" w:firstLine="0"/>
        <w:rPr>
          <w:b/>
          <w:u w:val="single"/>
        </w:rPr>
      </w:pPr>
    </w:p>
    <w:p w14:paraId="0FCFC7EA" w14:textId="77777777" w:rsidR="0051066A" w:rsidRPr="0069495A" w:rsidRDefault="0051066A" w:rsidP="003353E6">
      <w:pPr>
        <w:pStyle w:val="Listenabsatz"/>
        <w:numPr>
          <w:ilvl w:val="2"/>
          <w:numId w:val="3"/>
        </w:numPr>
        <w:tabs>
          <w:tab w:val="left" w:pos="944"/>
          <w:tab w:val="left" w:pos="945"/>
        </w:tabs>
        <w:spacing w:before="127"/>
        <w:ind w:hanging="712"/>
      </w:pPr>
      <w:r w:rsidRPr="0069495A">
        <w:t>Lieferung und Montage von</w:t>
      </w:r>
      <w:r w:rsidRPr="0069495A">
        <w:rPr>
          <w:spacing w:val="2"/>
        </w:rPr>
        <w:t xml:space="preserve"> </w:t>
      </w:r>
      <w:r w:rsidRPr="0069495A">
        <w:t>Schäkeln, ähnlich Form C nach DIN 82 101</w:t>
      </w:r>
    </w:p>
    <w:p w14:paraId="31350452" w14:textId="77777777" w:rsidR="0051066A" w:rsidRPr="0069495A" w:rsidRDefault="0051066A" w:rsidP="003353E6">
      <w:pPr>
        <w:pStyle w:val="Listenabsatz"/>
        <w:numPr>
          <w:ilvl w:val="0"/>
          <w:numId w:val="52"/>
        </w:numPr>
        <w:tabs>
          <w:tab w:val="left" w:pos="944"/>
          <w:tab w:val="left" w:pos="945"/>
        </w:tabs>
        <w:spacing w:before="120" w:line="360" w:lineRule="auto"/>
        <w:ind w:left="1418" w:right="113" w:hanging="284"/>
      </w:pPr>
      <w:r w:rsidRPr="0069495A">
        <w:t>vorn und hinten jeweils 2 Stück.</w:t>
      </w:r>
    </w:p>
    <w:p w14:paraId="59F38CFD" w14:textId="387F35F3" w:rsidR="0051066A" w:rsidRPr="0069495A" w:rsidRDefault="0051066A" w:rsidP="003353E6">
      <w:pPr>
        <w:pStyle w:val="Textkrper"/>
        <w:numPr>
          <w:ilvl w:val="0"/>
          <w:numId w:val="58"/>
        </w:numPr>
        <w:spacing w:before="120" w:line="360" w:lineRule="auto"/>
        <w:ind w:left="1418" w:right="113" w:hanging="284"/>
      </w:pPr>
      <w:r w:rsidRPr="0069495A">
        <w:t>Jeder Schäkel muss für eine Beanspruchung von mindestens 100 KN ausgelegt sein und in den Maßen der Nenngröße 3 nach DIN 82 101 entsprechen.</w:t>
      </w:r>
    </w:p>
    <w:p w14:paraId="7482055B" w14:textId="77777777" w:rsidR="0098527D" w:rsidRPr="0069495A" w:rsidRDefault="0098527D" w:rsidP="0098527D">
      <w:pPr>
        <w:pStyle w:val="Textkrper"/>
        <w:spacing w:before="120" w:line="360" w:lineRule="auto"/>
        <w:ind w:left="1418" w:right="113"/>
      </w:pPr>
    </w:p>
    <w:p w14:paraId="6F749F86" w14:textId="77777777" w:rsidR="0051066A" w:rsidRPr="0069495A" w:rsidRDefault="0051066A" w:rsidP="003353E6">
      <w:pPr>
        <w:pStyle w:val="Listenabsatz"/>
        <w:numPr>
          <w:ilvl w:val="2"/>
          <w:numId w:val="3"/>
        </w:numPr>
        <w:tabs>
          <w:tab w:val="left" w:pos="944"/>
          <w:tab w:val="left" w:pos="945"/>
        </w:tabs>
        <w:spacing w:before="4"/>
        <w:ind w:hanging="712"/>
      </w:pPr>
      <w:r w:rsidRPr="0069495A">
        <w:t>Kraftstoffbehälter:</w:t>
      </w:r>
    </w:p>
    <w:p w14:paraId="6818BACF" w14:textId="3B1469FF" w:rsidR="0051066A" w:rsidRPr="0069495A" w:rsidRDefault="0051066A" w:rsidP="003353E6">
      <w:pPr>
        <w:pStyle w:val="Textkrper"/>
        <w:numPr>
          <w:ilvl w:val="0"/>
          <w:numId w:val="59"/>
        </w:numPr>
        <w:spacing w:before="120" w:line="360" w:lineRule="auto"/>
        <w:ind w:left="1418" w:right="113" w:hanging="284"/>
      </w:pPr>
      <w:r w:rsidRPr="0069495A">
        <w:t>Lieferung und Montage eines Stahlflachtanks Feuerwehr, Fassungsvermögen ca. 130 Liter, Einfüllöffnung höchstens 1200 mm über Standfläche.</w:t>
      </w:r>
    </w:p>
    <w:p w14:paraId="193331E2" w14:textId="77777777" w:rsidR="0098527D" w:rsidRPr="0069495A" w:rsidRDefault="0098527D" w:rsidP="0098527D">
      <w:pPr>
        <w:pStyle w:val="Textkrper"/>
        <w:spacing w:before="120" w:line="360" w:lineRule="auto"/>
        <w:ind w:left="1418" w:right="113"/>
      </w:pPr>
    </w:p>
    <w:p w14:paraId="17C37D08" w14:textId="77777777" w:rsidR="0051066A" w:rsidRPr="0069495A" w:rsidRDefault="0051066A" w:rsidP="003353E6">
      <w:pPr>
        <w:pStyle w:val="Listenabsatz"/>
        <w:numPr>
          <w:ilvl w:val="2"/>
          <w:numId w:val="3"/>
        </w:numPr>
        <w:tabs>
          <w:tab w:val="left" w:pos="944"/>
          <w:tab w:val="left" w:pos="945"/>
        </w:tabs>
        <w:spacing w:line="362" w:lineRule="auto"/>
        <w:ind w:right="2509"/>
      </w:pPr>
      <w:r w:rsidRPr="0069495A">
        <w:t>Abgasendrohr</w:t>
      </w:r>
    </w:p>
    <w:p w14:paraId="41A0499D" w14:textId="5C0D6133" w:rsidR="0051066A" w:rsidRPr="0069495A" w:rsidRDefault="0051066A" w:rsidP="003353E6">
      <w:pPr>
        <w:pStyle w:val="Listenabsatz"/>
        <w:numPr>
          <w:ilvl w:val="0"/>
          <w:numId w:val="59"/>
        </w:numPr>
        <w:tabs>
          <w:tab w:val="left" w:pos="944"/>
          <w:tab w:val="left" w:pos="945"/>
        </w:tabs>
        <w:spacing w:before="120" w:line="360" w:lineRule="auto"/>
        <w:ind w:left="1418" w:right="113" w:hanging="284"/>
      </w:pPr>
      <w:r w:rsidRPr="0069495A">
        <w:t xml:space="preserve">Anordnung linke Fahrzeugseite, damit Anschluss </w:t>
      </w:r>
      <w:r w:rsidRPr="0069495A">
        <w:rPr>
          <w:spacing w:val="-3"/>
        </w:rPr>
        <w:t xml:space="preserve">an </w:t>
      </w:r>
      <w:r w:rsidRPr="0069495A">
        <w:t>Abgasabsauganlage möglich ist, Endstück für den Anschluss des</w:t>
      </w:r>
      <w:r w:rsidRPr="0069495A">
        <w:rPr>
          <w:spacing w:val="-35"/>
        </w:rPr>
        <w:t xml:space="preserve"> </w:t>
      </w:r>
      <w:r w:rsidRPr="0069495A">
        <w:t xml:space="preserve">zum Lieferumfang gehörenden Abgasschlauch nach </w:t>
      </w:r>
      <w:r w:rsidRPr="0069495A">
        <w:rPr>
          <w:spacing w:val="-2"/>
        </w:rPr>
        <w:t xml:space="preserve">DIN </w:t>
      </w:r>
      <w:r w:rsidRPr="0069495A">
        <w:t>14572</w:t>
      </w:r>
      <w:r w:rsidRPr="0069495A">
        <w:rPr>
          <w:spacing w:val="-16"/>
        </w:rPr>
        <w:t xml:space="preserve"> </w:t>
      </w:r>
      <w:r w:rsidRPr="0069495A">
        <w:t>auslegen</w:t>
      </w:r>
    </w:p>
    <w:p w14:paraId="0856C0EA" w14:textId="77777777" w:rsidR="0098527D" w:rsidRPr="0069495A" w:rsidRDefault="0098527D" w:rsidP="0098527D">
      <w:pPr>
        <w:pStyle w:val="Listenabsatz"/>
        <w:tabs>
          <w:tab w:val="left" w:pos="944"/>
          <w:tab w:val="left" w:pos="945"/>
        </w:tabs>
        <w:spacing w:before="120" w:line="360" w:lineRule="auto"/>
        <w:ind w:left="1418" w:right="113" w:firstLine="0"/>
      </w:pPr>
    </w:p>
    <w:p w14:paraId="3D34DE3B" w14:textId="77777777" w:rsidR="0051066A" w:rsidRPr="0069495A" w:rsidRDefault="0051066A" w:rsidP="003353E6">
      <w:pPr>
        <w:pStyle w:val="Listenabsatz"/>
        <w:numPr>
          <w:ilvl w:val="1"/>
          <w:numId w:val="3"/>
        </w:numPr>
        <w:tabs>
          <w:tab w:val="left" w:pos="944"/>
          <w:tab w:val="left" w:pos="945"/>
        </w:tabs>
        <w:spacing w:line="249" w:lineRule="exact"/>
        <w:ind w:hanging="712"/>
        <w:rPr>
          <w:b/>
          <w:u w:val="single"/>
        </w:rPr>
      </w:pPr>
      <w:bookmarkStart w:id="2" w:name="_Hlk210991219"/>
      <w:r w:rsidRPr="0069495A">
        <w:rPr>
          <w:b/>
          <w:u w:val="single"/>
        </w:rPr>
        <w:t>Funk</w:t>
      </w:r>
    </w:p>
    <w:p w14:paraId="303E613D" w14:textId="6222E510" w:rsidR="0051066A" w:rsidRPr="0069495A" w:rsidRDefault="00411E72" w:rsidP="003353E6">
      <w:pPr>
        <w:pStyle w:val="Textkrper"/>
        <w:numPr>
          <w:ilvl w:val="0"/>
          <w:numId w:val="60"/>
        </w:numPr>
        <w:spacing w:before="120" w:line="360" w:lineRule="auto"/>
        <w:ind w:left="1418" w:right="113" w:hanging="284"/>
      </w:pPr>
      <w:r w:rsidRPr="0069495A">
        <w:rPr>
          <w:lang w:eastAsia="de-DE"/>
        </w:rPr>
        <w:t xml:space="preserve">Vor Beginn der Installation ist zwischen Auftraggeber und Auftragnehmer abzustimmen, von welchem Platz die Funkanlage später bedient werden soll und wo über Lautsprecher der Funkverkehr mitgehört werden soll. Dadurch bestimmen sich der </w:t>
      </w:r>
      <w:r w:rsidRPr="0069495A">
        <w:rPr>
          <w:b/>
          <w:lang w:eastAsia="de-DE"/>
        </w:rPr>
        <w:t>Montageort</w:t>
      </w:r>
      <w:r w:rsidRPr="0069495A">
        <w:rPr>
          <w:lang w:eastAsia="de-DE"/>
        </w:rPr>
        <w:t xml:space="preserve"> des Funkhauptschalters (nicht im Lieferumfang) sowie von Bedienteilen, Handhörern und Lautsprechern.</w:t>
      </w:r>
    </w:p>
    <w:p w14:paraId="3172C5B2" w14:textId="6FBA7CA3" w:rsidR="00411E72" w:rsidRPr="0069495A" w:rsidRDefault="00411E72" w:rsidP="003353E6">
      <w:pPr>
        <w:pStyle w:val="Textkrper"/>
        <w:numPr>
          <w:ilvl w:val="0"/>
          <w:numId w:val="60"/>
        </w:numPr>
        <w:spacing w:before="120" w:line="360" w:lineRule="auto"/>
        <w:ind w:left="1418" w:right="113" w:hanging="284"/>
      </w:pPr>
      <w:r w:rsidRPr="0069495A">
        <w:t>Alle Leitungsführungen (Kabeltrassen) müssen mit Platzreserven von 15 % ausgeführt werden, um die nachträgliche Montage von Verbrauchern zu ermöglichen. Sofern nicht ausdrücklich zugelassen, sind sämtliche Schalter, Buchsen und Bedienelementen einzulassen, bei Erfordernis Verwendung von Blendrahmen sowie verdeckte Kabelführungen.</w:t>
      </w:r>
    </w:p>
    <w:p w14:paraId="642538E6" w14:textId="77777777" w:rsidR="0051066A" w:rsidRPr="0069495A" w:rsidRDefault="0051066A" w:rsidP="003353E6">
      <w:pPr>
        <w:pStyle w:val="Listenabsatz"/>
        <w:numPr>
          <w:ilvl w:val="2"/>
          <w:numId w:val="3"/>
        </w:numPr>
        <w:tabs>
          <w:tab w:val="left" w:pos="944"/>
          <w:tab w:val="left" w:pos="945"/>
        </w:tabs>
        <w:ind w:hanging="712"/>
      </w:pPr>
      <w:r w:rsidRPr="0069495A">
        <w:t>Funkantenne</w:t>
      </w:r>
    </w:p>
    <w:p w14:paraId="0304C44C" w14:textId="21ED3A55" w:rsidR="0051066A" w:rsidRPr="0069495A" w:rsidRDefault="00411E72" w:rsidP="003353E6">
      <w:pPr>
        <w:pStyle w:val="Textkrper"/>
        <w:numPr>
          <w:ilvl w:val="0"/>
          <w:numId w:val="61"/>
        </w:numPr>
        <w:spacing w:before="120" w:line="360" w:lineRule="auto"/>
        <w:ind w:left="1418" w:right="113" w:hanging="284"/>
      </w:pPr>
      <w:r w:rsidRPr="0069495A">
        <w:rPr>
          <w:lang w:eastAsia="de-DE"/>
        </w:rPr>
        <w:t xml:space="preserve">Die </w:t>
      </w:r>
      <w:r w:rsidRPr="0069495A">
        <w:rPr>
          <w:b/>
          <w:lang w:eastAsia="de-DE"/>
        </w:rPr>
        <w:t>Funkantenne</w:t>
      </w:r>
      <w:r w:rsidRPr="0069495A">
        <w:rPr>
          <w:lang w:eastAsia="de-DE"/>
        </w:rPr>
        <w:t xml:space="preserve"> soll in der Regel als </w:t>
      </w:r>
      <w:r w:rsidRPr="0069495A">
        <w:rPr>
          <w:b/>
          <w:lang w:eastAsia="de-DE"/>
        </w:rPr>
        <w:t>TETRA-GPS-Kombiantenne</w:t>
      </w:r>
      <w:r w:rsidRPr="0069495A">
        <w:rPr>
          <w:lang w:eastAsia="de-DE"/>
        </w:rPr>
        <w:t xml:space="preserve"> ausgeführt werden und einen Antennengewinn von mindestens 3dBi aufweisen. Sie ist so auf dem Dach des Fahrzeuges zu installieren, dass die Funkwellen ungehindert in alle Richtungen abgestrahlt werden können. Als </w:t>
      </w:r>
      <w:r w:rsidRPr="0069495A">
        <w:rPr>
          <w:b/>
          <w:lang w:eastAsia="de-DE"/>
        </w:rPr>
        <w:t>Antennenkabel</w:t>
      </w:r>
      <w:r w:rsidRPr="0069495A">
        <w:rPr>
          <w:lang w:eastAsia="de-DE"/>
        </w:rPr>
        <w:t xml:space="preserve"> sollten nur </w:t>
      </w:r>
      <w:r w:rsidRPr="0069495A">
        <w:rPr>
          <w:b/>
          <w:lang w:eastAsia="de-DE"/>
        </w:rPr>
        <w:t>dämpfungsarme</w:t>
      </w:r>
      <w:r w:rsidRPr="0069495A">
        <w:rPr>
          <w:lang w:eastAsia="de-DE"/>
        </w:rPr>
        <w:t xml:space="preserve"> Kabel (maximal 30 dB/100m/400MHz) mit einer hohen Schirmdämpfung (mindestens 70 dB) verbaut werden. Um bei der Installation von TETRA- und GPS-Antennen eine Verwechslungsgefahr zu vermeiden, sollten die Kabel an beiden Enden eindeutig gekennzeichnet werden.</w:t>
      </w:r>
      <w:r w:rsidR="0051066A" w:rsidRPr="0069495A">
        <w:t xml:space="preserve"> </w:t>
      </w:r>
    </w:p>
    <w:p w14:paraId="6C50E701" w14:textId="7B060077" w:rsidR="00411E72" w:rsidRPr="0069495A" w:rsidRDefault="00411E72" w:rsidP="003353E6">
      <w:pPr>
        <w:pStyle w:val="Textkrper"/>
        <w:numPr>
          <w:ilvl w:val="0"/>
          <w:numId w:val="61"/>
        </w:numPr>
        <w:spacing w:before="120" w:line="360" w:lineRule="auto"/>
        <w:ind w:left="1418" w:right="113" w:hanging="284"/>
      </w:pPr>
      <w:r w:rsidRPr="0069495A">
        <w:lastRenderedPageBreak/>
        <w:t>PROCOM – COMBI Antenne GPS/TETRA, mit GPS COMBI Fuß für 16 V Antenne, (5 dB Antennengewinn)</w:t>
      </w:r>
      <w:r w:rsidR="0098527D" w:rsidRPr="0069495A">
        <w:t>, oder vergleichbar</w:t>
      </w:r>
    </w:p>
    <w:p w14:paraId="68EB4AEF" w14:textId="304CD6EF" w:rsidR="0051066A" w:rsidRPr="0069495A" w:rsidRDefault="0051066A" w:rsidP="003353E6">
      <w:pPr>
        <w:pStyle w:val="Textkrper"/>
        <w:numPr>
          <w:ilvl w:val="0"/>
          <w:numId w:val="61"/>
        </w:numPr>
        <w:spacing w:before="120" w:line="360" w:lineRule="auto"/>
        <w:ind w:left="1418" w:right="113" w:hanging="284"/>
      </w:pPr>
      <w:r w:rsidRPr="0069495A">
        <w:t>Lieferung und Montage auf dem Fahrerhausdach, einschließlich Verlegung der Antennenkabel und Schaffung einer Revisionsöffnung in der Dachverkleidung</w:t>
      </w:r>
    </w:p>
    <w:p w14:paraId="53EEC785" w14:textId="651971DD" w:rsidR="00411E72" w:rsidRPr="0069495A" w:rsidRDefault="00411E72" w:rsidP="00411E72">
      <w:pPr>
        <w:pStyle w:val="Textkrper"/>
        <w:numPr>
          <w:ilvl w:val="0"/>
          <w:numId w:val="61"/>
        </w:numPr>
        <w:spacing w:before="120" w:line="360" w:lineRule="auto"/>
        <w:ind w:left="1418" w:right="113" w:hanging="284"/>
        <w:rPr>
          <w:bCs/>
        </w:rPr>
      </w:pPr>
      <w:r w:rsidRPr="0069495A">
        <w:rPr>
          <w:bCs/>
          <w:lang w:eastAsia="de-DE"/>
        </w:rPr>
        <w:t>Ladehalterungen für Handfunkgeräte mit 3-poligem Anschlusskabel (z.B. Motorola PMLN8309A) sind generell separat abschaltbar zu installieren.</w:t>
      </w:r>
    </w:p>
    <w:p w14:paraId="1B5A2FA4" w14:textId="77777777" w:rsidR="0098527D" w:rsidRPr="0069495A" w:rsidRDefault="0098527D" w:rsidP="0020345E">
      <w:pPr>
        <w:pStyle w:val="Textkrper"/>
        <w:spacing w:before="120" w:line="360" w:lineRule="auto"/>
        <w:ind w:left="1418" w:right="113"/>
      </w:pPr>
    </w:p>
    <w:p w14:paraId="25A69CED" w14:textId="77777777" w:rsidR="0051066A" w:rsidRPr="0069495A" w:rsidRDefault="0051066A" w:rsidP="003353E6">
      <w:pPr>
        <w:pStyle w:val="Listenabsatz"/>
        <w:numPr>
          <w:ilvl w:val="2"/>
          <w:numId w:val="3"/>
        </w:numPr>
        <w:tabs>
          <w:tab w:val="left" w:pos="944"/>
          <w:tab w:val="left" w:pos="945"/>
        </w:tabs>
        <w:spacing w:before="5"/>
        <w:ind w:hanging="712"/>
      </w:pPr>
      <w:r w:rsidRPr="0069495A">
        <w:t>Befestigungselemente und Funkkabel</w:t>
      </w:r>
    </w:p>
    <w:p w14:paraId="18638A36" w14:textId="11CD6660" w:rsidR="002B1B33" w:rsidRPr="0069495A" w:rsidRDefault="0051066A" w:rsidP="002B1B33">
      <w:pPr>
        <w:pStyle w:val="Textkrper"/>
        <w:numPr>
          <w:ilvl w:val="0"/>
          <w:numId w:val="80"/>
        </w:numPr>
        <w:spacing w:before="120" w:line="360" w:lineRule="auto"/>
        <w:ind w:left="1418" w:right="113" w:hanging="284"/>
      </w:pPr>
      <w:r w:rsidRPr="0069495A">
        <w:t>Lieferung und Einbau passender Halterungen, sowie der kompletten Verkabelung für ein digitales BOS Funkgerät M</w:t>
      </w:r>
      <w:r w:rsidR="008A0304">
        <w:t>X</w:t>
      </w:r>
      <w:r w:rsidRPr="0069495A">
        <w:t xml:space="preserve">M </w:t>
      </w:r>
      <w:r w:rsidR="008A0304">
        <w:t>6</w:t>
      </w:r>
      <w:r w:rsidRPr="0069495A">
        <w:t>00 FUG, Motorola, mit abgesetztem Bedienteil und Faustmikrofonlautsprecher</w:t>
      </w:r>
      <w:r w:rsidR="002B1B33" w:rsidRPr="0069495A">
        <w:t>, eine separate Halterung für das Faustmikrofon ist vo</w:t>
      </w:r>
      <w:r w:rsidR="00CA67B3" w:rsidRPr="0069495A">
        <w:t>r</w:t>
      </w:r>
      <w:r w:rsidR="002B1B33" w:rsidRPr="0069495A">
        <w:t>zusehen</w:t>
      </w:r>
    </w:p>
    <w:p w14:paraId="1A5D9A39" w14:textId="2BC725C5" w:rsidR="00505CAB" w:rsidRPr="0069495A" w:rsidRDefault="00505CAB" w:rsidP="002B1B33">
      <w:pPr>
        <w:pStyle w:val="Textkrper"/>
        <w:numPr>
          <w:ilvl w:val="0"/>
          <w:numId w:val="80"/>
        </w:numPr>
        <w:spacing w:before="120" w:line="360" w:lineRule="auto"/>
        <w:ind w:left="1418" w:right="113" w:hanging="284"/>
      </w:pPr>
      <w:r w:rsidRPr="0069495A">
        <w:t>Freisprecheinrichtung (PTT)</w:t>
      </w:r>
    </w:p>
    <w:p w14:paraId="1200C758" w14:textId="094767C3" w:rsidR="00505CAB" w:rsidRPr="0069495A" w:rsidRDefault="00505CAB" w:rsidP="002B1B33">
      <w:pPr>
        <w:pStyle w:val="Textkrper"/>
        <w:numPr>
          <w:ilvl w:val="0"/>
          <w:numId w:val="80"/>
        </w:numPr>
        <w:spacing w:before="120" w:line="360" w:lineRule="auto"/>
        <w:ind w:left="1418" w:right="113" w:hanging="284"/>
      </w:pPr>
      <w:r w:rsidRPr="0069495A">
        <w:t>2. Sprechstelle am Fahrzeugheck (im Kofferaufbau)</w:t>
      </w:r>
    </w:p>
    <w:p w14:paraId="1D6ABAEC" w14:textId="48C67353" w:rsidR="0051066A" w:rsidRPr="0069495A" w:rsidRDefault="0051066A" w:rsidP="003353E6">
      <w:pPr>
        <w:pStyle w:val="Textkrper"/>
        <w:numPr>
          <w:ilvl w:val="0"/>
          <w:numId w:val="62"/>
        </w:numPr>
        <w:spacing w:before="120" w:line="360" w:lineRule="auto"/>
        <w:ind w:left="1418" w:right="113" w:hanging="284"/>
      </w:pPr>
      <w:r w:rsidRPr="0069495A">
        <w:t>Der Einbau soll in einem DIN-Schacht erfolgen, so dass eine Bedienung durch den Fahrer und den Beifahrer möglich ist</w:t>
      </w:r>
    </w:p>
    <w:p w14:paraId="0043018F" w14:textId="77777777" w:rsidR="0098527D" w:rsidRPr="0069495A" w:rsidRDefault="0098527D" w:rsidP="0098527D">
      <w:pPr>
        <w:pStyle w:val="Textkrper"/>
        <w:spacing w:before="120" w:line="360" w:lineRule="auto"/>
        <w:ind w:left="1418" w:right="113"/>
      </w:pPr>
    </w:p>
    <w:p w14:paraId="27C36F8C" w14:textId="5646CA86" w:rsidR="00411E72" w:rsidRPr="0069495A" w:rsidRDefault="00411E72" w:rsidP="00411E72">
      <w:pPr>
        <w:autoSpaceDE w:val="0"/>
        <w:autoSpaceDN w:val="0"/>
        <w:adjustRightInd w:val="0"/>
        <w:spacing w:after="0" w:line="240" w:lineRule="auto"/>
        <w:rPr>
          <w:rFonts w:ascii="Arial" w:hAnsi="Arial" w:cs="Arial"/>
          <w:color w:val="000000"/>
        </w:rPr>
      </w:pPr>
      <w:r w:rsidRPr="0069495A">
        <w:rPr>
          <w:rFonts w:ascii="Arial" w:hAnsi="Arial" w:cs="Arial"/>
          <w:color w:val="000000"/>
        </w:rPr>
        <w:t>Zur Energieversorgung der Fahrzeugfunkanlage wird ein Einbaukabelsatz mitgeliefert, über den alle Komponenten mit Energie versorgt werden. Durch den Fahrzeugausrüster können gleichwertige Kabelsätze installiert werden, wenn sie die folgenden Voraussetzungen erfüllen:</w:t>
      </w:r>
    </w:p>
    <w:p w14:paraId="0F9B16EB" w14:textId="77777777" w:rsidR="00411E72" w:rsidRPr="0069495A" w:rsidRDefault="00411E72" w:rsidP="00411E72">
      <w:pPr>
        <w:autoSpaceDE w:val="0"/>
        <w:autoSpaceDN w:val="0"/>
        <w:adjustRightInd w:val="0"/>
        <w:spacing w:after="0" w:line="240" w:lineRule="auto"/>
        <w:rPr>
          <w:rFonts w:ascii="Arial" w:hAnsi="Arial" w:cs="Arial"/>
          <w:color w:val="000000"/>
        </w:rPr>
      </w:pPr>
    </w:p>
    <w:p w14:paraId="4BCAECAB" w14:textId="77777777" w:rsidR="00411E72" w:rsidRPr="0069495A" w:rsidRDefault="00411E72" w:rsidP="00411E72">
      <w:pPr>
        <w:numPr>
          <w:ilvl w:val="0"/>
          <w:numId w:val="81"/>
        </w:numPr>
        <w:autoSpaceDE w:val="0"/>
        <w:autoSpaceDN w:val="0"/>
        <w:adjustRightInd w:val="0"/>
        <w:spacing w:after="70" w:line="240" w:lineRule="auto"/>
        <w:rPr>
          <w:rFonts w:ascii="Arial" w:hAnsi="Arial" w:cs="Arial"/>
          <w:color w:val="000000"/>
        </w:rPr>
      </w:pPr>
      <w:r w:rsidRPr="0069495A">
        <w:rPr>
          <w:rFonts w:ascii="Arial" w:hAnsi="Arial" w:cs="Arial"/>
          <w:color w:val="000000"/>
        </w:rPr>
        <w:t xml:space="preserve">Versorgung der gesamten Funkanlage mit </w:t>
      </w:r>
      <w:r w:rsidRPr="0069495A">
        <w:rPr>
          <w:rFonts w:ascii="Arial" w:hAnsi="Arial" w:cs="Arial"/>
          <w:b/>
          <w:color w:val="000000"/>
        </w:rPr>
        <w:t>12V Betriebsspannung</w:t>
      </w:r>
      <w:r w:rsidRPr="0069495A">
        <w:rPr>
          <w:rFonts w:ascii="Arial" w:hAnsi="Arial" w:cs="Arial"/>
          <w:color w:val="000000"/>
        </w:rPr>
        <w:t xml:space="preserve"> und separate Absicherung mit 10 A, </w:t>
      </w:r>
    </w:p>
    <w:p w14:paraId="42E637E9" w14:textId="77777777" w:rsidR="00411E72" w:rsidRPr="0069495A" w:rsidRDefault="00411E72" w:rsidP="00411E72">
      <w:pPr>
        <w:numPr>
          <w:ilvl w:val="0"/>
          <w:numId w:val="81"/>
        </w:numPr>
        <w:autoSpaceDE w:val="0"/>
        <w:autoSpaceDN w:val="0"/>
        <w:adjustRightInd w:val="0"/>
        <w:spacing w:after="70" w:line="240" w:lineRule="auto"/>
        <w:rPr>
          <w:rFonts w:ascii="Arial" w:hAnsi="Arial" w:cs="Arial"/>
          <w:color w:val="000000"/>
        </w:rPr>
      </w:pPr>
      <w:r w:rsidRPr="0069495A">
        <w:rPr>
          <w:rFonts w:ascii="Arial" w:hAnsi="Arial" w:cs="Arial"/>
          <w:color w:val="000000"/>
        </w:rPr>
        <w:t xml:space="preserve">Kontrolliertes Ein- und Ausschalten der Funkanlage über einen </w:t>
      </w:r>
      <w:r w:rsidRPr="0069495A">
        <w:rPr>
          <w:rFonts w:ascii="Arial" w:hAnsi="Arial" w:cs="Arial"/>
          <w:b/>
          <w:color w:val="000000"/>
        </w:rPr>
        <w:t>Funkhauptschalter</w:t>
      </w:r>
      <w:r w:rsidRPr="0069495A">
        <w:rPr>
          <w:rFonts w:ascii="Arial" w:hAnsi="Arial" w:cs="Arial"/>
          <w:color w:val="000000"/>
        </w:rPr>
        <w:t xml:space="preserve"> am Steuerspannungskontakt der Zubehör-Schnittstelle und verzögertes Abschalten der Betriebsspannung durch ein </w:t>
      </w:r>
      <w:r w:rsidRPr="0069495A">
        <w:rPr>
          <w:rFonts w:ascii="Arial" w:hAnsi="Arial" w:cs="Arial"/>
          <w:b/>
          <w:color w:val="000000"/>
        </w:rPr>
        <w:t>Zeitrelais</w:t>
      </w:r>
      <w:r w:rsidRPr="0069495A">
        <w:rPr>
          <w:rFonts w:ascii="Arial" w:hAnsi="Arial" w:cs="Arial"/>
          <w:color w:val="000000"/>
        </w:rPr>
        <w:t xml:space="preserve"> (8 bis 30 Sekunden Abfallverzögerung), </w:t>
      </w:r>
    </w:p>
    <w:p w14:paraId="14FBACAE" w14:textId="77777777" w:rsidR="00411E72" w:rsidRPr="0069495A" w:rsidRDefault="00411E72" w:rsidP="00411E72">
      <w:pPr>
        <w:numPr>
          <w:ilvl w:val="0"/>
          <w:numId w:val="81"/>
        </w:numPr>
        <w:autoSpaceDE w:val="0"/>
        <w:autoSpaceDN w:val="0"/>
        <w:adjustRightInd w:val="0"/>
        <w:spacing w:after="70" w:line="240" w:lineRule="auto"/>
        <w:rPr>
          <w:rFonts w:ascii="Arial" w:hAnsi="Arial" w:cs="Arial"/>
          <w:color w:val="000000"/>
        </w:rPr>
      </w:pPr>
      <w:r w:rsidRPr="0069495A">
        <w:rPr>
          <w:rFonts w:ascii="Arial" w:hAnsi="Arial" w:cs="Arial"/>
          <w:color w:val="000000"/>
        </w:rPr>
        <w:t xml:space="preserve">Schutz der Funkanlage vor Störungen aus dem Bordspannungsnetz, </w:t>
      </w:r>
    </w:p>
    <w:p w14:paraId="161C4A2F" w14:textId="77777777" w:rsidR="00411E72" w:rsidRPr="0069495A" w:rsidRDefault="00411E72" w:rsidP="00411E72">
      <w:pPr>
        <w:numPr>
          <w:ilvl w:val="0"/>
          <w:numId w:val="81"/>
        </w:numPr>
        <w:autoSpaceDE w:val="0"/>
        <w:autoSpaceDN w:val="0"/>
        <w:adjustRightInd w:val="0"/>
        <w:spacing w:after="70" w:line="240" w:lineRule="auto"/>
        <w:rPr>
          <w:rFonts w:ascii="Arial" w:hAnsi="Arial" w:cs="Arial"/>
          <w:color w:val="000000"/>
        </w:rPr>
      </w:pPr>
      <w:r w:rsidRPr="0069495A">
        <w:rPr>
          <w:rFonts w:ascii="Arial" w:hAnsi="Arial" w:cs="Arial"/>
          <w:color w:val="000000"/>
        </w:rPr>
        <w:t xml:space="preserve">Verteilung der Betriebsspannung an das Sende-Empfangsteil und den Audio-Verstärker im Bedienhandapparat, </w:t>
      </w:r>
    </w:p>
    <w:p w14:paraId="56569EAD" w14:textId="77777777" w:rsidR="00411E72" w:rsidRPr="0069495A" w:rsidRDefault="00411E72" w:rsidP="00411E72">
      <w:pPr>
        <w:autoSpaceDE w:val="0"/>
        <w:autoSpaceDN w:val="0"/>
        <w:adjustRightInd w:val="0"/>
        <w:spacing w:after="0" w:line="240" w:lineRule="auto"/>
        <w:rPr>
          <w:rFonts w:ascii="Arial" w:hAnsi="Arial" w:cs="Arial"/>
          <w:color w:val="000000"/>
        </w:rPr>
      </w:pPr>
      <w:r w:rsidRPr="0069495A">
        <w:rPr>
          <w:rFonts w:ascii="Arial" w:hAnsi="Arial" w:cs="Arial"/>
          <w:color w:val="000000"/>
        </w:rPr>
        <w:t xml:space="preserve">Der Funkhauptschalter ist notwendig, um die Funkanlage und Bedieneinrichtungen im Ruhezustand vom Bordnetz zu trennen. Er ist nicht im Lieferumfang enthalten. </w:t>
      </w:r>
    </w:p>
    <w:p w14:paraId="54123620" w14:textId="77777777" w:rsidR="00411E72" w:rsidRPr="0069495A" w:rsidRDefault="00411E72" w:rsidP="00411E72">
      <w:pPr>
        <w:autoSpaceDE w:val="0"/>
        <w:autoSpaceDN w:val="0"/>
        <w:adjustRightInd w:val="0"/>
        <w:spacing w:after="0" w:line="240" w:lineRule="auto"/>
        <w:rPr>
          <w:rFonts w:ascii="Arial" w:hAnsi="Arial" w:cs="Arial"/>
          <w:color w:val="000000"/>
        </w:rPr>
      </w:pPr>
    </w:p>
    <w:p w14:paraId="59B35D50" w14:textId="77777777" w:rsidR="00411E72" w:rsidRPr="0069495A" w:rsidRDefault="00411E72" w:rsidP="00411E72">
      <w:pPr>
        <w:autoSpaceDE w:val="0"/>
        <w:autoSpaceDN w:val="0"/>
        <w:adjustRightInd w:val="0"/>
        <w:spacing w:after="0" w:line="240" w:lineRule="auto"/>
        <w:rPr>
          <w:rFonts w:ascii="Arial" w:hAnsi="Arial" w:cs="Arial"/>
          <w:color w:val="000000"/>
        </w:rPr>
      </w:pPr>
      <w:r w:rsidRPr="0069495A">
        <w:rPr>
          <w:rFonts w:ascii="Arial" w:hAnsi="Arial" w:cs="Arial"/>
          <w:color w:val="000000"/>
        </w:rPr>
        <w:t>Die Installation der Funkanlage ist so auszuführen, dass das Starten des Fahrzeuges keine Unterbrechung der Energieversorgung verursacht und das Funkgerät sich nicht abschaltet.</w:t>
      </w:r>
    </w:p>
    <w:p w14:paraId="70676891" w14:textId="77777777" w:rsidR="00CA67B3" w:rsidRPr="0069495A" w:rsidRDefault="00CA67B3" w:rsidP="00CA67B3">
      <w:pPr>
        <w:pStyle w:val="Textkrper"/>
        <w:spacing w:before="120" w:line="360" w:lineRule="auto"/>
        <w:ind w:left="1418" w:right="113"/>
      </w:pPr>
    </w:p>
    <w:p w14:paraId="2291C35B" w14:textId="77777777" w:rsidR="0051066A" w:rsidRPr="0069495A" w:rsidRDefault="0051066A" w:rsidP="003353E6">
      <w:pPr>
        <w:pStyle w:val="Listenabsatz"/>
        <w:numPr>
          <w:ilvl w:val="2"/>
          <w:numId w:val="3"/>
        </w:numPr>
        <w:tabs>
          <w:tab w:val="left" w:pos="944"/>
          <w:tab w:val="left" w:pos="945"/>
        </w:tabs>
        <w:spacing w:line="248" w:lineRule="exact"/>
        <w:ind w:hanging="712"/>
      </w:pPr>
      <w:r w:rsidRPr="0069495A">
        <w:t>Einbau,</w:t>
      </w:r>
      <w:r w:rsidRPr="0069495A">
        <w:rPr>
          <w:spacing w:val="1"/>
        </w:rPr>
        <w:t xml:space="preserve"> </w:t>
      </w:r>
      <w:r w:rsidRPr="0069495A">
        <w:t>betriebsfertig,</w:t>
      </w:r>
    </w:p>
    <w:p w14:paraId="4D0048CF" w14:textId="0F52D94E" w:rsidR="0051066A" w:rsidRPr="0069495A" w:rsidRDefault="0051066A" w:rsidP="003353E6">
      <w:pPr>
        <w:pStyle w:val="Textkrper"/>
        <w:numPr>
          <w:ilvl w:val="0"/>
          <w:numId w:val="63"/>
        </w:numPr>
        <w:spacing w:before="120" w:line="360" w:lineRule="auto"/>
        <w:ind w:left="1418" w:right="113" w:hanging="284"/>
      </w:pPr>
      <w:r w:rsidRPr="0069495A">
        <w:t>eines unter 2.</w:t>
      </w:r>
      <w:r w:rsidR="0098527D" w:rsidRPr="0069495A">
        <w:t>7</w:t>
      </w:r>
      <w:r w:rsidRPr="0069495A">
        <w:t>.2 beschriebenen und durch den AG bereitgestellten Funkgerätes</w:t>
      </w:r>
    </w:p>
    <w:p w14:paraId="1EF6035E" w14:textId="77777777" w:rsidR="0051066A" w:rsidRPr="0069495A" w:rsidRDefault="0051066A" w:rsidP="003353E6">
      <w:pPr>
        <w:pStyle w:val="Textkrper"/>
        <w:numPr>
          <w:ilvl w:val="0"/>
          <w:numId w:val="64"/>
        </w:numPr>
        <w:spacing w:before="120" w:line="360" w:lineRule="auto"/>
        <w:ind w:left="1418" w:right="113" w:hanging="284"/>
      </w:pPr>
      <w:r w:rsidRPr="0069495A">
        <w:t>Die Montage sowie die Art der Montage des Sende- und Empfangsteils stellen einen schnellen Zugang zur BOS-Sicherheitskarte (BSI) sicher.</w:t>
      </w:r>
    </w:p>
    <w:p w14:paraId="5EEC02A4" w14:textId="77777777" w:rsidR="0051066A" w:rsidRPr="0069495A" w:rsidRDefault="0051066A" w:rsidP="003353E6">
      <w:pPr>
        <w:pStyle w:val="Textkrper"/>
        <w:numPr>
          <w:ilvl w:val="0"/>
          <w:numId w:val="64"/>
        </w:numPr>
        <w:spacing w:before="120" w:line="360" w:lineRule="auto"/>
        <w:ind w:left="1418" w:right="113" w:hanging="284"/>
      </w:pPr>
      <w:r w:rsidRPr="0069495A">
        <w:t>Funknahentstörung nach DIN EN 55025 und Vorgabe VDE</w:t>
      </w:r>
    </w:p>
    <w:p w14:paraId="1F2E3116" w14:textId="77777777" w:rsidR="0051066A" w:rsidRPr="0069495A" w:rsidRDefault="0051066A" w:rsidP="003353E6">
      <w:pPr>
        <w:pStyle w:val="Listenabsatz"/>
        <w:numPr>
          <w:ilvl w:val="2"/>
          <w:numId w:val="3"/>
        </w:numPr>
        <w:tabs>
          <w:tab w:val="left" w:pos="944"/>
          <w:tab w:val="left" w:pos="945"/>
        </w:tabs>
        <w:spacing w:before="121"/>
      </w:pPr>
      <w:r w:rsidRPr="0069495A">
        <w:lastRenderedPageBreak/>
        <w:t>Funklautsprecher</w:t>
      </w:r>
    </w:p>
    <w:p w14:paraId="4A1DD4DC" w14:textId="3DBB8564" w:rsidR="0051066A" w:rsidRPr="0069495A" w:rsidRDefault="0051066A" w:rsidP="00E13F56">
      <w:pPr>
        <w:pStyle w:val="Listenabsatz"/>
        <w:numPr>
          <w:ilvl w:val="0"/>
          <w:numId w:val="65"/>
        </w:numPr>
        <w:tabs>
          <w:tab w:val="left" w:pos="944"/>
          <w:tab w:val="left" w:pos="945"/>
        </w:tabs>
        <w:spacing w:before="120" w:line="360" w:lineRule="auto"/>
        <w:ind w:left="1560" w:right="113" w:hanging="284"/>
      </w:pPr>
      <w:r w:rsidRPr="0069495A">
        <w:rPr>
          <w:spacing w:val="4"/>
        </w:rPr>
        <w:t xml:space="preserve">5W </w:t>
      </w:r>
      <w:r w:rsidRPr="0069495A">
        <w:t>zusätzlich, Lieferung und</w:t>
      </w:r>
      <w:r w:rsidRPr="0069495A">
        <w:rPr>
          <w:spacing w:val="-15"/>
        </w:rPr>
        <w:t xml:space="preserve"> </w:t>
      </w:r>
      <w:r w:rsidRPr="0069495A">
        <w:t>Einbau</w:t>
      </w:r>
    </w:p>
    <w:p w14:paraId="5DF9157C" w14:textId="77777777" w:rsidR="00E13F56" w:rsidRPr="0069495A" w:rsidRDefault="00E13F56" w:rsidP="00E13F56">
      <w:pPr>
        <w:pStyle w:val="Listenabsatz"/>
        <w:tabs>
          <w:tab w:val="left" w:pos="944"/>
          <w:tab w:val="left" w:pos="945"/>
        </w:tabs>
        <w:spacing w:before="120" w:line="360" w:lineRule="auto"/>
        <w:ind w:left="1560" w:right="113" w:firstLine="0"/>
      </w:pPr>
    </w:p>
    <w:p w14:paraId="58E29EF4" w14:textId="77777777" w:rsidR="00E13F56" w:rsidRPr="0069495A" w:rsidRDefault="00E13F56" w:rsidP="00E13F56">
      <w:pPr>
        <w:adjustRightInd w:val="0"/>
        <w:rPr>
          <w:rFonts w:ascii="Arial" w:hAnsi="Arial" w:cs="Arial"/>
          <w:color w:val="000000"/>
        </w:rPr>
      </w:pPr>
      <w:r w:rsidRPr="0069495A">
        <w:rPr>
          <w:rFonts w:ascii="Arial" w:hAnsi="Arial" w:cs="Arial"/>
          <w:b/>
          <w:color w:val="000000"/>
        </w:rPr>
        <w:t>Nach der Installation</w:t>
      </w:r>
      <w:r w:rsidRPr="0069495A">
        <w:rPr>
          <w:rFonts w:ascii="Arial" w:hAnsi="Arial" w:cs="Arial"/>
          <w:color w:val="000000"/>
        </w:rPr>
        <w:t xml:space="preserve"> der Funkanlage ist die vollständige Dokumentation an den Auftraggeber zu übergeben. Die Taktisch-Technische Betriebsstelle Digitalfunk (TTB) / der Kreisfunkwart wird dann die Funkanlage prüfen und in Betrieb nehmen, wenn alle Voraussetzungen für einen störungsfreien Betrieb der Funkanlage erfüllt sind. </w:t>
      </w:r>
    </w:p>
    <w:p w14:paraId="6B8B80BC" w14:textId="08F8CFCF" w:rsidR="00E13F56" w:rsidRPr="0069495A" w:rsidRDefault="00E13F56" w:rsidP="00E13F56">
      <w:pPr>
        <w:tabs>
          <w:tab w:val="left" w:pos="944"/>
          <w:tab w:val="left" w:pos="945"/>
        </w:tabs>
        <w:spacing w:before="120" w:line="360" w:lineRule="auto"/>
        <w:ind w:right="113"/>
        <w:rPr>
          <w:rFonts w:ascii="Arial" w:hAnsi="Arial" w:cs="Arial"/>
        </w:rPr>
      </w:pPr>
      <w:r w:rsidRPr="0069495A">
        <w:rPr>
          <w:rFonts w:ascii="Arial" w:hAnsi="Arial" w:cs="Arial"/>
          <w:color w:val="000000"/>
        </w:rPr>
        <w:t>Die Abnahme der Leistung einer Fachfirma ist Sache des Auftraggebers. Die TTB prüft vor Herausgabe der BOS-Sicherheitskarte lediglich, ob die Funkanlage funktionsfähig ist sowie störungsfrei betrieben werden kann und erfasst die notwendigen Daten zur Inbetriebnahme der Funkanlage.</w:t>
      </w:r>
    </w:p>
    <w:p w14:paraId="615D70AF" w14:textId="77777777" w:rsidR="00E13F56" w:rsidRPr="0069495A" w:rsidRDefault="00E13F56" w:rsidP="00E13F56">
      <w:pPr>
        <w:tabs>
          <w:tab w:val="left" w:pos="944"/>
          <w:tab w:val="left" w:pos="945"/>
        </w:tabs>
        <w:spacing w:before="120" w:line="360" w:lineRule="auto"/>
        <w:ind w:right="113"/>
        <w:rPr>
          <w:rFonts w:ascii="Arial" w:hAnsi="Arial" w:cs="Arial"/>
        </w:rPr>
      </w:pPr>
    </w:p>
    <w:bookmarkEnd w:id="2"/>
    <w:p w14:paraId="757BDAC7" w14:textId="77777777" w:rsidR="0051066A" w:rsidRPr="0069495A" w:rsidRDefault="0051066A" w:rsidP="003353E6">
      <w:pPr>
        <w:pStyle w:val="Listenabsatz"/>
        <w:numPr>
          <w:ilvl w:val="1"/>
          <w:numId w:val="3"/>
        </w:numPr>
        <w:tabs>
          <w:tab w:val="left" w:pos="944"/>
          <w:tab w:val="left" w:pos="945"/>
        </w:tabs>
        <w:spacing w:before="131"/>
        <w:rPr>
          <w:b/>
          <w:u w:val="single"/>
        </w:rPr>
      </w:pPr>
      <w:r w:rsidRPr="0069495A">
        <w:rPr>
          <w:b/>
          <w:u w:val="single"/>
        </w:rPr>
        <w:t>Lagerungen für feuerwehrtechnische</w:t>
      </w:r>
      <w:r w:rsidRPr="0069495A">
        <w:rPr>
          <w:b/>
          <w:spacing w:val="-12"/>
          <w:u w:val="single"/>
        </w:rPr>
        <w:t xml:space="preserve"> </w:t>
      </w:r>
      <w:r w:rsidRPr="0069495A">
        <w:rPr>
          <w:b/>
          <w:u w:val="single"/>
        </w:rPr>
        <w:t>Beladung</w:t>
      </w:r>
    </w:p>
    <w:p w14:paraId="2B8502D9" w14:textId="77777777" w:rsidR="0051066A" w:rsidRPr="0069495A" w:rsidRDefault="0051066A" w:rsidP="003353E6">
      <w:pPr>
        <w:pStyle w:val="Listenabsatz"/>
        <w:numPr>
          <w:ilvl w:val="2"/>
          <w:numId w:val="3"/>
        </w:numPr>
        <w:tabs>
          <w:tab w:val="left" w:pos="944"/>
          <w:tab w:val="left" w:pos="945"/>
        </w:tabs>
        <w:spacing w:before="122"/>
        <w:ind w:left="946" w:hanging="714"/>
      </w:pPr>
      <w:r w:rsidRPr="0069495A">
        <w:t>Fahrerkabine</w:t>
      </w:r>
      <w:r w:rsidRPr="0069495A">
        <w:rPr>
          <w:b/>
        </w:rPr>
        <w:t xml:space="preserve"> </w:t>
      </w:r>
      <w:r w:rsidRPr="0069495A">
        <w:t>(Siehe dazu</w:t>
      </w:r>
      <w:r w:rsidRPr="0069495A">
        <w:rPr>
          <w:spacing w:val="-1"/>
        </w:rPr>
        <w:t xml:space="preserve"> allgemeine Anforderungen</w:t>
      </w:r>
      <w:r w:rsidRPr="0069495A">
        <w:t>)</w:t>
      </w:r>
    </w:p>
    <w:p w14:paraId="0D0D7D37" w14:textId="77777777" w:rsidR="0065105C" w:rsidRPr="004F40F7" w:rsidRDefault="0065105C" w:rsidP="0065105C">
      <w:pPr>
        <w:pStyle w:val="Listenabsatz"/>
        <w:numPr>
          <w:ilvl w:val="2"/>
          <w:numId w:val="3"/>
        </w:numPr>
        <w:tabs>
          <w:tab w:val="left" w:pos="944"/>
          <w:tab w:val="left" w:pos="945"/>
        </w:tabs>
        <w:spacing w:before="131"/>
        <w:ind w:left="946" w:hanging="714"/>
      </w:pPr>
      <w:r w:rsidRPr="004F40F7">
        <w:t>Geräteräume G1 und</w:t>
      </w:r>
      <w:r w:rsidRPr="004F40F7">
        <w:rPr>
          <w:spacing w:val="-7"/>
        </w:rPr>
        <w:t xml:space="preserve"> </w:t>
      </w:r>
      <w:r w:rsidRPr="004F40F7">
        <w:t>G2:</w:t>
      </w:r>
    </w:p>
    <w:p w14:paraId="7F0F2893" w14:textId="74AD4D7C" w:rsidR="0065105C" w:rsidRPr="0069495A" w:rsidRDefault="0065105C" w:rsidP="0065105C">
      <w:pPr>
        <w:pStyle w:val="Textkrper"/>
        <w:tabs>
          <w:tab w:val="left" w:pos="2360"/>
        </w:tabs>
        <w:spacing w:before="126" w:line="360" w:lineRule="auto"/>
        <w:ind w:left="944" w:right="1546"/>
      </w:pPr>
      <w:r w:rsidRPr="0069495A">
        <w:t>Lagerungen (antistatisch) für folgende Beladungsteile</w:t>
      </w:r>
      <w:r w:rsidR="00286F6A">
        <w:t>:</w:t>
      </w:r>
      <w:r w:rsidRPr="0069495A">
        <w:t xml:space="preserve"> </w:t>
      </w:r>
    </w:p>
    <w:p w14:paraId="59895848" w14:textId="03A22918" w:rsidR="0065105C" w:rsidRPr="0069495A" w:rsidRDefault="0065105C" w:rsidP="002624C6">
      <w:pPr>
        <w:pStyle w:val="Textkrper"/>
        <w:tabs>
          <w:tab w:val="left" w:pos="2360"/>
        </w:tabs>
        <w:spacing w:before="126" w:line="360" w:lineRule="auto"/>
        <w:ind w:left="944" w:right="1546"/>
      </w:pPr>
      <w:r w:rsidRPr="0069495A">
        <w:tab/>
        <w:t xml:space="preserve">9 Stück Chemikalienschutzanzug CSF 1a-ET nach </w:t>
      </w:r>
      <w:r w:rsidRPr="0069495A">
        <w:rPr>
          <w:spacing w:val="-2"/>
        </w:rPr>
        <w:t xml:space="preserve">DIN </w:t>
      </w:r>
      <w:r w:rsidRPr="0069495A">
        <w:t>EN</w:t>
      </w:r>
      <w:r w:rsidRPr="0069495A">
        <w:rPr>
          <w:spacing w:val="-10"/>
        </w:rPr>
        <w:t xml:space="preserve"> </w:t>
      </w:r>
      <w:r w:rsidRPr="0069495A">
        <w:t>943-2</w:t>
      </w:r>
    </w:p>
    <w:p w14:paraId="050CAFEE" w14:textId="77777777" w:rsidR="0065105C" w:rsidRPr="0069495A" w:rsidRDefault="0065105C" w:rsidP="002624C6">
      <w:pPr>
        <w:pStyle w:val="Textkrper"/>
        <w:spacing w:line="252" w:lineRule="exact"/>
        <w:ind w:left="2360"/>
      </w:pPr>
      <w:r w:rsidRPr="0069495A">
        <w:t>1 Stück flüssigkeitsdichte Fußmatte</w:t>
      </w:r>
    </w:p>
    <w:p w14:paraId="52C5F4E8" w14:textId="5B439F33" w:rsidR="0065105C" w:rsidRPr="0069495A" w:rsidRDefault="0065105C" w:rsidP="002624C6">
      <w:pPr>
        <w:pStyle w:val="Textkrper"/>
        <w:tabs>
          <w:tab w:val="left" w:pos="2360"/>
        </w:tabs>
        <w:spacing w:before="120" w:after="120" w:line="360" w:lineRule="auto"/>
        <w:ind w:left="941"/>
      </w:pPr>
      <w:r w:rsidRPr="0069495A">
        <w:tab/>
        <w:t xml:space="preserve">12 Paar </w:t>
      </w:r>
      <w:r w:rsidR="009C0E2C">
        <w:t xml:space="preserve">Stiefel </w:t>
      </w:r>
      <w:r w:rsidR="002624C6">
        <w:t>(siehe 1. 3 Beladungsliste)</w:t>
      </w:r>
    </w:p>
    <w:tbl>
      <w:tblPr>
        <w:tblW w:w="0" w:type="auto"/>
        <w:tblInd w:w="896" w:type="dxa"/>
        <w:tblLayout w:type="fixed"/>
        <w:tblCellMar>
          <w:left w:w="0" w:type="dxa"/>
          <w:right w:w="0" w:type="dxa"/>
        </w:tblCellMar>
        <w:tblLook w:val="01E0" w:firstRow="1" w:lastRow="1" w:firstColumn="1" w:lastColumn="1" w:noHBand="0" w:noVBand="0"/>
      </w:tblPr>
      <w:tblGrid>
        <w:gridCol w:w="1145"/>
        <w:gridCol w:w="7865"/>
      </w:tblGrid>
      <w:tr w:rsidR="0065105C" w:rsidRPr="0069495A" w14:paraId="1CE30B09" w14:textId="77777777" w:rsidTr="004178AE">
        <w:trPr>
          <w:trHeight w:val="312"/>
        </w:trPr>
        <w:tc>
          <w:tcPr>
            <w:tcW w:w="1145" w:type="dxa"/>
            <w:shd w:val="clear" w:color="auto" w:fill="auto"/>
          </w:tcPr>
          <w:p w14:paraId="0F515202" w14:textId="74C085C7" w:rsidR="0065105C" w:rsidRPr="0069495A" w:rsidRDefault="0065105C" w:rsidP="002624C6">
            <w:pPr>
              <w:pStyle w:val="TableParagraph"/>
              <w:spacing w:line="247" w:lineRule="exact"/>
              <w:ind w:left="54"/>
            </w:pPr>
          </w:p>
        </w:tc>
        <w:tc>
          <w:tcPr>
            <w:tcW w:w="7865" w:type="dxa"/>
            <w:shd w:val="clear" w:color="auto" w:fill="auto"/>
          </w:tcPr>
          <w:p w14:paraId="3DC3D584" w14:textId="3C69823C" w:rsidR="0065105C" w:rsidRPr="0069495A" w:rsidRDefault="009C0E2C" w:rsidP="002624C6">
            <w:pPr>
              <w:pStyle w:val="TableParagraph"/>
              <w:spacing w:line="247" w:lineRule="exact"/>
              <w:ind w:left="326"/>
            </w:pPr>
            <w:r>
              <w:t>12</w:t>
            </w:r>
            <w:r w:rsidR="0065105C" w:rsidRPr="0069495A">
              <w:t xml:space="preserve"> Stück leichter Chemikalienschutzanzug Typ 3</w:t>
            </w:r>
          </w:p>
        </w:tc>
      </w:tr>
      <w:tr w:rsidR="0065105C" w:rsidRPr="0069495A" w14:paraId="7CE657DE" w14:textId="77777777" w:rsidTr="004178AE">
        <w:trPr>
          <w:trHeight w:val="381"/>
        </w:trPr>
        <w:tc>
          <w:tcPr>
            <w:tcW w:w="1145" w:type="dxa"/>
            <w:shd w:val="clear" w:color="auto" w:fill="auto"/>
          </w:tcPr>
          <w:p w14:paraId="4D2B2931" w14:textId="18D91A22" w:rsidR="0065105C" w:rsidRPr="0069495A" w:rsidRDefault="0065105C" w:rsidP="002624C6">
            <w:pPr>
              <w:pStyle w:val="TableParagraph"/>
              <w:spacing w:before="59"/>
              <w:ind w:left="54"/>
            </w:pPr>
          </w:p>
        </w:tc>
        <w:tc>
          <w:tcPr>
            <w:tcW w:w="7865" w:type="dxa"/>
            <w:shd w:val="clear" w:color="auto" w:fill="auto"/>
          </w:tcPr>
          <w:p w14:paraId="0BD81D3D" w14:textId="2A21B072" w:rsidR="0065105C" w:rsidRPr="0069495A" w:rsidRDefault="0065105C" w:rsidP="002624C6">
            <w:pPr>
              <w:pStyle w:val="TableParagraph"/>
              <w:spacing w:before="59"/>
              <w:ind w:left="326"/>
            </w:pPr>
            <w:r w:rsidRPr="0069495A">
              <w:t>12 Stück Schutzkleidung, öl-</w:t>
            </w:r>
            <w:r w:rsidR="00BA1E8D" w:rsidRPr="0069495A">
              <w:t xml:space="preserve"> und</w:t>
            </w:r>
            <w:r w:rsidRPr="0069495A">
              <w:t xml:space="preserve"> chemikalienbeständig und flammenhemmend</w:t>
            </w:r>
            <w:r w:rsidR="00BA1E8D" w:rsidRPr="0069495A">
              <w:t xml:space="preserve"> wirkend</w:t>
            </w:r>
          </w:p>
        </w:tc>
      </w:tr>
      <w:tr w:rsidR="0065105C" w:rsidRPr="0069495A" w14:paraId="2BF4DC0F" w14:textId="77777777" w:rsidTr="004178AE">
        <w:trPr>
          <w:trHeight w:val="761"/>
        </w:trPr>
        <w:tc>
          <w:tcPr>
            <w:tcW w:w="1145" w:type="dxa"/>
            <w:shd w:val="clear" w:color="auto" w:fill="auto"/>
          </w:tcPr>
          <w:p w14:paraId="5E7D5EB8" w14:textId="5BCC411F" w:rsidR="0065105C" w:rsidRPr="0069495A" w:rsidRDefault="0065105C" w:rsidP="002624C6">
            <w:pPr>
              <w:pStyle w:val="TableParagraph"/>
              <w:spacing w:before="166"/>
              <w:ind w:left="54"/>
            </w:pPr>
          </w:p>
        </w:tc>
        <w:tc>
          <w:tcPr>
            <w:tcW w:w="7865" w:type="dxa"/>
            <w:shd w:val="clear" w:color="auto" w:fill="auto"/>
          </w:tcPr>
          <w:p w14:paraId="25B4A1C0" w14:textId="77777777" w:rsidR="0065105C" w:rsidRPr="0069495A" w:rsidRDefault="0065105C" w:rsidP="002624C6">
            <w:pPr>
              <w:pStyle w:val="TableParagraph"/>
              <w:spacing w:before="127"/>
              <w:ind w:left="326"/>
            </w:pPr>
            <w:r w:rsidRPr="0069495A">
              <w:t>24 Paar Einziehsocken</w:t>
            </w:r>
          </w:p>
          <w:p w14:paraId="5DEEC47D" w14:textId="007B3871" w:rsidR="00BA1E8D" w:rsidRPr="0069495A" w:rsidRDefault="00BA1E8D" w:rsidP="002624C6">
            <w:pPr>
              <w:pStyle w:val="TableParagraph"/>
              <w:spacing w:before="127"/>
              <w:ind w:left="326"/>
            </w:pPr>
            <w:r w:rsidRPr="0069495A">
              <w:t>12 Stück Trainingsanzug</w:t>
            </w:r>
          </w:p>
        </w:tc>
      </w:tr>
      <w:tr w:rsidR="0065105C" w:rsidRPr="0069495A" w14:paraId="15D71644" w14:textId="77777777" w:rsidTr="004178AE">
        <w:trPr>
          <w:trHeight w:val="379"/>
        </w:trPr>
        <w:tc>
          <w:tcPr>
            <w:tcW w:w="1145" w:type="dxa"/>
            <w:shd w:val="clear" w:color="auto" w:fill="auto"/>
          </w:tcPr>
          <w:p w14:paraId="47D88591" w14:textId="6C1CCF84" w:rsidR="0065105C" w:rsidRPr="0069495A" w:rsidRDefault="0065105C" w:rsidP="002624C6">
            <w:pPr>
              <w:pStyle w:val="TableParagraph"/>
              <w:spacing w:before="59"/>
              <w:ind w:left="54"/>
            </w:pPr>
          </w:p>
        </w:tc>
        <w:tc>
          <w:tcPr>
            <w:tcW w:w="7865" w:type="dxa"/>
            <w:shd w:val="clear" w:color="auto" w:fill="auto"/>
          </w:tcPr>
          <w:p w14:paraId="5888DEC5" w14:textId="77777777" w:rsidR="0065105C" w:rsidRPr="0069495A" w:rsidRDefault="0065105C" w:rsidP="002624C6">
            <w:pPr>
              <w:pStyle w:val="TableParagraph"/>
              <w:spacing w:before="59"/>
              <w:ind w:left="326"/>
            </w:pPr>
            <w:r w:rsidRPr="0069495A">
              <w:t>18 Paar Fünffingerhandschuhe</w:t>
            </w:r>
          </w:p>
        </w:tc>
      </w:tr>
      <w:tr w:rsidR="0065105C" w:rsidRPr="0069495A" w14:paraId="7A641467" w14:textId="77777777" w:rsidTr="004178AE">
        <w:trPr>
          <w:trHeight w:val="379"/>
        </w:trPr>
        <w:tc>
          <w:tcPr>
            <w:tcW w:w="1145" w:type="dxa"/>
            <w:shd w:val="clear" w:color="auto" w:fill="auto"/>
          </w:tcPr>
          <w:p w14:paraId="777DFB5A" w14:textId="2851D9AA" w:rsidR="0065105C" w:rsidRPr="0069495A" w:rsidRDefault="0065105C" w:rsidP="002624C6">
            <w:pPr>
              <w:pStyle w:val="TableParagraph"/>
              <w:spacing w:before="59"/>
              <w:ind w:left="54"/>
            </w:pPr>
          </w:p>
        </w:tc>
        <w:tc>
          <w:tcPr>
            <w:tcW w:w="7865" w:type="dxa"/>
            <w:shd w:val="clear" w:color="auto" w:fill="auto"/>
          </w:tcPr>
          <w:p w14:paraId="3720A4EE" w14:textId="77777777" w:rsidR="0065105C" w:rsidRPr="0069495A" w:rsidRDefault="0065105C" w:rsidP="002624C6">
            <w:pPr>
              <w:pStyle w:val="TableParagraph"/>
              <w:spacing w:before="59"/>
              <w:ind w:left="326"/>
            </w:pPr>
            <w:r w:rsidRPr="0069495A">
              <w:t>50 Paar medizinische Handschuhe</w:t>
            </w:r>
          </w:p>
        </w:tc>
      </w:tr>
      <w:tr w:rsidR="0065105C" w:rsidRPr="0069495A" w14:paraId="651A5260" w14:textId="77777777" w:rsidTr="004178AE">
        <w:trPr>
          <w:trHeight w:val="379"/>
        </w:trPr>
        <w:tc>
          <w:tcPr>
            <w:tcW w:w="1145" w:type="dxa"/>
            <w:shd w:val="clear" w:color="auto" w:fill="auto"/>
          </w:tcPr>
          <w:p w14:paraId="6C6F9A5E" w14:textId="67181902" w:rsidR="0065105C" w:rsidRPr="0069495A" w:rsidRDefault="0065105C" w:rsidP="002624C6">
            <w:pPr>
              <w:pStyle w:val="TableParagraph"/>
              <w:spacing w:before="60"/>
              <w:ind w:left="54"/>
            </w:pPr>
          </w:p>
        </w:tc>
        <w:tc>
          <w:tcPr>
            <w:tcW w:w="7865" w:type="dxa"/>
            <w:shd w:val="clear" w:color="auto" w:fill="auto"/>
          </w:tcPr>
          <w:p w14:paraId="1081F82B" w14:textId="77777777" w:rsidR="0065105C" w:rsidRPr="0069495A" w:rsidRDefault="0065105C" w:rsidP="002624C6">
            <w:pPr>
              <w:pStyle w:val="TableParagraph"/>
              <w:spacing w:before="60"/>
              <w:ind w:left="326"/>
            </w:pPr>
            <w:r w:rsidRPr="0069495A">
              <w:t>6 Stück Atemschutzgerät PA, komplett</w:t>
            </w:r>
          </w:p>
        </w:tc>
      </w:tr>
      <w:tr w:rsidR="0065105C" w:rsidRPr="0069495A" w14:paraId="7FAFEEAC" w14:textId="77777777" w:rsidTr="004178AE">
        <w:trPr>
          <w:trHeight w:val="379"/>
        </w:trPr>
        <w:tc>
          <w:tcPr>
            <w:tcW w:w="1145" w:type="dxa"/>
            <w:shd w:val="clear" w:color="auto" w:fill="auto"/>
          </w:tcPr>
          <w:p w14:paraId="3DD71507" w14:textId="22846228" w:rsidR="0065105C" w:rsidRPr="0069495A" w:rsidRDefault="0065105C" w:rsidP="002624C6">
            <w:pPr>
              <w:pStyle w:val="TableParagraph"/>
              <w:spacing w:before="59"/>
              <w:ind w:left="54"/>
            </w:pPr>
          </w:p>
        </w:tc>
        <w:tc>
          <w:tcPr>
            <w:tcW w:w="7865" w:type="dxa"/>
            <w:shd w:val="clear" w:color="auto" w:fill="auto"/>
          </w:tcPr>
          <w:p w14:paraId="7F4E7373" w14:textId="77777777" w:rsidR="0065105C" w:rsidRPr="0069495A" w:rsidRDefault="0065105C" w:rsidP="002624C6">
            <w:pPr>
              <w:pStyle w:val="TableParagraph"/>
              <w:spacing w:before="59"/>
              <w:ind w:left="326"/>
            </w:pPr>
            <w:r w:rsidRPr="0069495A">
              <w:t>18 Stück Atemanschluss nach DIN EN 136</w:t>
            </w:r>
          </w:p>
        </w:tc>
      </w:tr>
      <w:tr w:rsidR="0065105C" w:rsidRPr="0069495A" w14:paraId="120C5B6D" w14:textId="77777777" w:rsidTr="004178AE">
        <w:trPr>
          <w:trHeight w:val="379"/>
        </w:trPr>
        <w:tc>
          <w:tcPr>
            <w:tcW w:w="1145" w:type="dxa"/>
            <w:shd w:val="clear" w:color="auto" w:fill="auto"/>
          </w:tcPr>
          <w:p w14:paraId="1B642BE8" w14:textId="4BB658BF" w:rsidR="0065105C" w:rsidRPr="0069495A" w:rsidRDefault="0065105C" w:rsidP="002624C6">
            <w:pPr>
              <w:pStyle w:val="TableParagraph"/>
              <w:spacing w:before="59"/>
              <w:ind w:left="54"/>
            </w:pPr>
          </w:p>
        </w:tc>
        <w:tc>
          <w:tcPr>
            <w:tcW w:w="7865" w:type="dxa"/>
            <w:shd w:val="clear" w:color="auto" w:fill="auto"/>
          </w:tcPr>
          <w:p w14:paraId="6CF51AA7" w14:textId="77777777" w:rsidR="0065105C" w:rsidRPr="0069495A" w:rsidRDefault="0065105C" w:rsidP="002624C6">
            <w:pPr>
              <w:pStyle w:val="TableParagraph"/>
              <w:spacing w:before="59"/>
              <w:ind w:left="326"/>
            </w:pPr>
            <w:r w:rsidRPr="0069495A">
              <w:t>18 Stück Kombifilter A2B2E2K2-P3 nach DIN EN 141</w:t>
            </w:r>
          </w:p>
        </w:tc>
      </w:tr>
      <w:tr w:rsidR="0065105C" w:rsidRPr="0069495A" w14:paraId="4F0C8433" w14:textId="77777777" w:rsidTr="004178AE">
        <w:trPr>
          <w:trHeight w:val="379"/>
        </w:trPr>
        <w:tc>
          <w:tcPr>
            <w:tcW w:w="1145" w:type="dxa"/>
            <w:shd w:val="clear" w:color="auto" w:fill="auto"/>
          </w:tcPr>
          <w:p w14:paraId="7F1C27A8" w14:textId="2D77646A" w:rsidR="0065105C" w:rsidRPr="0069495A" w:rsidRDefault="0065105C" w:rsidP="002624C6">
            <w:pPr>
              <w:pStyle w:val="TableParagraph"/>
              <w:spacing w:before="59"/>
              <w:ind w:left="54"/>
            </w:pPr>
          </w:p>
        </w:tc>
        <w:tc>
          <w:tcPr>
            <w:tcW w:w="7865" w:type="dxa"/>
            <w:shd w:val="clear" w:color="auto" w:fill="auto"/>
          </w:tcPr>
          <w:p w14:paraId="762A47AC" w14:textId="77777777" w:rsidR="0065105C" w:rsidRPr="0069495A" w:rsidRDefault="0065105C" w:rsidP="002624C6">
            <w:pPr>
              <w:pStyle w:val="TableParagraph"/>
              <w:spacing w:before="59"/>
              <w:ind w:left="326"/>
            </w:pPr>
            <w:r w:rsidRPr="0069495A">
              <w:t>2 Stück tragbarer Feuerlöscher nach DIN EN 3, 6 kg in Kfz-Halterung</w:t>
            </w:r>
          </w:p>
        </w:tc>
      </w:tr>
      <w:tr w:rsidR="0065105C" w:rsidRPr="0069495A" w14:paraId="23EB996F" w14:textId="77777777" w:rsidTr="004178AE">
        <w:trPr>
          <w:trHeight w:val="379"/>
        </w:trPr>
        <w:tc>
          <w:tcPr>
            <w:tcW w:w="1145" w:type="dxa"/>
            <w:shd w:val="clear" w:color="auto" w:fill="auto"/>
          </w:tcPr>
          <w:p w14:paraId="2E3875F7" w14:textId="585405DB" w:rsidR="0065105C" w:rsidRPr="0069495A" w:rsidRDefault="0065105C" w:rsidP="002624C6">
            <w:pPr>
              <w:pStyle w:val="TableParagraph"/>
              <w:spacing w:before="60"/>
              <w:ind w:left="54"/>
            </w:pPr>
          </w:p>
        </w:tc>
        <w:tc>
          <w:tcPr>
            <w:tcW w:w="7865" w:type="dxa"/>
            <w:shd w:val="clear" w:color="auto" w:fill="auto"/>
          </w:tcPr>
          <w:p w14:paraId="47124B9D" w14:textId="77777777" w:rsidR="0065105C" w:rsidRPr="0069495A" w:rsidRDefault="0065105C" w:rsidP="002624C6">
            <w:pPr>
              <w:pStyle w:val="TableParagraph"/>
              <w:spacing w:before="60"/>
              <w:ind w:left="326"/>
            </w:pPr>
            <w:r w:rsidRPr="0069495A">
              <w:t>1 Stück Erste-Hilfe-Kasten für Verbrennungen</w:t>
            </w:r>
          </w:p>
        </w:tc>
      </w:tr>
      <w:tr w:rsidR="0065105C" w:rsidRPr="0069495A" w14:paraId="48AB6989" w14:textId="77777777" w:rsidTr="004178AE">
        <w:trPr>
          <w:trHeight w:val="379"/>
        </w:trPr>
        <w:tc>
          <w:tcPr>
            <w:tcW w:w="1145" w:type="dxa"/>
            <w:shd w:val="clear" w:color="auto" w:fill="auto"/>
          </w:tcPr>
          <w:p w14:paraId="2069F12C" w14:textId="2A718A1C" w:rsidR="0065105C" w:rsidRPr="0069495A" w:rsidRDefault="0065105C" w:rsidP="002624C6">
            <w:pPr>
              <w:pStyle w:val="TableParagraph"/>
              <w:spacing w:before="59"/>
              <w:ind w:left="54"/>
            </w:pPr>
          </w:p>
        </w:tc>
        <w:tc>
          <w:tcPr>
            <w:tcW w:w="7865" w:type="dxa"/>
            <w:shd w:val="clear" w:color="auto" w:fill="auto"/>
          </w:tcPr>
          <w:p w14:paraId="1B55E128" w14:textId="40ADABBF" w:rsidR="0065105C" w:rsidRPr="0069495A" w:rsidRDefault="00286F6A" w:rsidP="002624C6">
            <w:pPr>
              <w:pStyle w:val="TableParagraph"/>
              <w:spacing w:before="59"/>
              <w:ind w:left="326"/>
            </w:pPr>
            <w:r>
              <w:t>6</w:t>
            </w:r>
            <w:r w:rsidR="0065105C" w:rsidRPr="0069495A">
              <w:t xml:space="preserve"> Stück </w:t>
            </w:r>
            <w:r>
              <w:t>Einsatzleuchten</w:t>
            </w:r>
            <w:r w:rsidR="0065105C" w:rsidRPr="0069495A">
              <w:t xml:space="preserve"> DIN 14642-Ex in Ladehalterung</w:t>
            </w:r>
          </w:p>
        </w:tc>
      </w:tr>
      <w:tr w:rsidR="0065105C" w:rsidRPr="0069495A" w14:paraId="562317D6" w14:textId="77777777" w:rsidTr="004178AE">
        <w:trPr>
          <w:trHeight w:val="379"/>
        </w:trPr>
        <w:tc>
          <w:tcPr>
            <w:tcW w:w="1145" w:type="dxa"/>
            <w:shd w:val="clear" w:color="auto" w:fill="auto"/>
          </w:tcPr>
          <w:p w14:paraId="72FC9AD6" w14:textId="60CC2F0F" w:rsidR="0065105C" w:rsidRPr="0069495A" w:rsidRDefault="0065105C" w:rsidP="002624C6">
            <w:pPr>
              <w:pStyle w:val="TableParagraph"/>
              <w:spacing w:before="59"/>
              <w:ind w:left="54"/>
            </w:pPr>
          </w:p>
        </w:tc>
        <w:tc>
          <w:tcPr>
            <w:tcW w:w="7865" w:type="dxa"/>
            <w:shd w:val="clear" w:color="auto" w:fill="auto"/>
          </w:tcPr>
          <w:p w14:paraId="5FCCFD6D" w14:textId="77777777" w:rsidR="0065105C" w:rsidRPr="0069495A" w:rsidRDefault="0065105C" w:rsidP="002624C6">
            <w:pPr>
              <w:pStyle w:val="TableParagraph"/>
              <w:spacing w:before="59"/>
              <w:ind w:left="326"/>
            </w:pPr>
            <w:r w:rsidRPr="0069495A">
              <w:t>1 Stück Leitungsroller nach DIN EN 61316, 230 V</w:t>
            </w:r>
          </w:p>
        </w:tc>
      </w:tr>
      <w:tr w:rsidR="0065105C" w:rsidRPr="0069495A" w14:paraId="39E1B42B" w14:textId="77777777" w:rsidTr="004178AE">
        <w:trPr>
          <w:trHeight w:val="379"/>
        </w:trPr>
        <w:tc>
          <w:tcPr>
            <w:tcW w:w="1145" w:type="dxa"/>
            <w:shd w:val="clear" w:color="auto" w:fill="auto"/>
          </w:tcPr>
          <w:p w14:paraId="1B565366" w14:textId="143638F4" w:rsidR="0065105C" w:rsidRPr="0069495A" w:rsidRDefault="0065105C" w:rsidP="002624C6">
            <w:pPr>
              <w:pStyle w:val="TableParagraph"/>
              <w:spacing w:before="59"/>
              <w:ind w:left="54"/>
            </w:pPr>
          </w:p>
        </w:tc>
        <w:tc>
          <w:tcPr>
            <w:tcW w:w="7865" w:type="dxa"/>
            <w:shd w:val="clear" w:color="auto" w:fill="auto"/>
          </w:tcPr>
          <w:p w14:paraId="59CA1DAF" w14:textId="5F500584" w:rsidR="0065105C" w:rsidRPr="0069495A" w:rsidRDefault="0065105C" w:rsidP="002624C6">
            <w:pPr>
              <w:pStyle w:val="TableParagraph"/>
              <w:spacing w:before="59"/>
              <w:ind w:left="326"/>
            </w:pPr>
            <w:r w:rsidRPr="0069495A">
              <w:t xml:space="preserve">2 Stück Verkehrswarngerät für beidseitigen Lichtaustritt in Kfz-Ladegerät </w:t>
            </w:r>
          </w:p>
        </w:tc>
      </w:tr>
      <w:tr w:rsidR="0065105C" w:rsidRPr="0069495A" w14:paraId="2F9B43B2" w14:textId="77777777" w:rsidTr="004178AE">
        <w:trPr>
          <w:trHeight w:val="758"/>
        </w:trPr>
        <w:tc>
          <w:tcPr>
            <w:tcW w:w="1145" w:type="dxa"/>
            <w:shd w:val="clear" w:color="auto" w:fill="auto"/>
          </w:tcPr>
          <w:p w14:paraId="5A1FD8BA" w14:textId="7CC1DC7E" w:rsidR="0065105C" w:rsidRPr="0069495A" w:rsidRDefault="0065105C" w:rsidP="002624C6">
            <w:pPr>
              <w:pStyle w:val="TableParagraph"/>
              <w:spacing w:before="160"/>
              <w:ind w:left="54"/>
            </w:pPr>
          </w:p>
        </w:tc>
        <w:tc>
          <w:tcPr>
            <w:tcW w:w="7865" w:type="dxa"/>
            <w:shd w:val="clear" w:color="auto" w:fill="auto"/>
          </w:tcPr>
          <w:p w14:paraId="2B626083" w14:textId="77777777" w:rsidR="0065105C" w:rsidRPr="0069495A" w:rsidRDefault="0065105C" w:rsidP="002624C6">
            <w:pPr>
              <w:pStyle w:val="TableParagraph"/>
              <w:spacing w:before="121"/>
              <w:ind w:left="326"/>
            </w:pPr>
            <w:r w:rsidRPr="0069495A">
              <w:t>9 Stück</w:t>
            </w:r>
            <w:r w:rsidRPr="0069495A">
              <w:rPr>
                <w:b/>
              </w:rPr>
              <w:t xml:space="preserve"> </w:t>
            </w:r>
            <w:r w:rsidRPr="0069495A">
              <w:t>Hörsprechgarnitur mit externer Sprechtaste, beides möglichst so</w:t>
            </w:r>
          </w:p>
          <w:p w14:paraId="776DA4C0" w14:textId="77777777" w:rsidR="00BA1E8D" w:rsidRPr="0069495A" w:rsidRDefault="00BA1E8D" w:rsidP="002624C6">
            <w:pPr>
              <w:pStyle w:val="TableParagraph"/>
              <w:spacing w:before="121"/>
              <w:ind w:left="326"/>
            </w:pPr>
            <w:r w:rsidRPr="0069495A">
              <w:t>verstaut, dass immer je 1 Stück zusammen in Einzelfächern abgelegt werden kann</w:t>
            </w:r>
          </w:p>
          <w:p w14:paraId="72D34F6F" w14:textId="5EEAF95F" w:rsidR="00BA1E8D" w:rsidRPr="0069495A" w:rsidRDefault="00BA1E8D" w:rsidP="002624C6">
            <w:pPr>
              <w:pStyle w:val="TableParagraph"/>
              <w:spacing w:before="121"/>
              <w:ind w:left="326"/>
            </w:pPr>
          </w:p>
        </w:tc>
      </w:tr>
      <w:tr w:rsidR="0065105C" w:rsidRPr="0069495A" w14:paraId="16CCE943" w14:textId="77777777" w:rsidTr="004178AE">
        <w:trPr>
          <w:trHeight w:val="760"/>
        </w:trPr>
        <w:tc>
          <w:tcPr>
            <w:tcW w:w="1145" w:type="dxa"/>
            <w:shd w:val="clear" w:color="auto" w:fill="auto"/>
          </w:tcPr>
          <w:p w14:paraId="2349EAA0" w14:textId="3434DB77" w:rsidR="0065105C" w:rsidRPr="0069495A" w:rsidRDefault="0065105C" w:rsidP="002624C6">
            <w:pPr>
              <w:pStyle w:val="TableParagraph"/>
              <w:spacing w:before="165"/>
              <w:ind w:left="54"/>
            </w:pPr>
          </w:p>
        </w:tc>
        <w:tc>
          <w:tcPr>
            <w:tcW w:w="7865" w:type="dxa"/>
            <w:shd w:val="clear" w:color="auto" w:fill="auto"/>
          </w:tcPr>
          <w:p w14:paraId="3C1CA18C" w14:textId="77777777" w:rsidR="0065105C" w:rsidRPr="0069495A" w:rsidRDefault="0065105C" w:rsidP="002624C6">
            <w:pPr>
              <w:pStyle w:val="TableParagraph"/>
              <w:spacing w:before="126"/>
              <w:ind w:left="326"/>
            </w:pPr>
            <w:r w:rsidRPr="0069495A">
              <w:t>1 Stück Stromerzeuger nach DIN 14685 mit Zubehör,</w:t>
            </w:r>
          </w:p>
          <w:p w14:paraId="4617B6CE" w14:textId="43D67D0E" w:rsidR="00BA1E8D" w:rsidRPr="0069495A" w:rsidRDefault="00BA1E8D" w:rsidP="002624C6">
            <w:pPr>
              <w:pStyle w:val="TableParagraph"/>
              <w:spacing w:before="126"/>
              <w:ind w:left="326"/>
            </w:pPr>
            <w:r w:rsidRPr="0069495A">
              <w:t>1 Stück Abgasschlauch DIN 14572-50 x 1500</w:t>
            </w:r>
          </w:p>
        </w:tc>
      </w:tr>
      <w:tr w:rsidR="0065105C" w:rsidRPr="0069495A" w14:paraId="743BB598" w14:textId="77777777" w:rsidTr="004178AE">
        <w:trPr>
          <w:trHeight w:val="379"/>
        </w:trPr>
        <w:tc>
          <w:tcPr>
            <w:tcW w:w="1145" w:type="dxa"/>
            <w:shd w:val="clear" w:color="auto" w:fill="auto"/>
          </w:tcPr>
          <w:p w14:paraId="77DFD072" w14:textId="68672C5A" w:rsidR="0065105C" w:rsidRPr="0069495A" w:rsidRDefault="0065105C" w:rsidP="002624C6">
            <w:pPr>
              <w:pStyle w:val="TableParagraph"/>
              <w:spacing w:before="59"/>
              <w:ind w:left="54"/>
            </w:pPr>
          </w:p>
        </w:tc>
        <w:tc>
          <w:tcPr>
            <w:tcW w:w="7865" w:type="dxa"/>
            <w:shd w:val="clear" w:color="auto" w:fill="auto"/>
          </w:tcPr>
          <w:p w14:paraId="604C8FF6" w14:textId="77777777" w:rsidR="0065105C" w:rsidRPr="0069495A" w:rsidRDefault="0065105C" w:rsidP="002624C6">
            <w:pPr>
              <w:pStyle w:val="TableParagraph"/>
              <w:spacing w:before="59"/>
              <w:ind w:left="326"/>
            </w:pPr>
            <w:r w:rsidRPr="0069495A">
              <w:t>1 Stück Werkzeugkasten</w:t>
            </w:r>
          </w:p>
        </w:tc>
      </w:tr>
      <w:tr w:rsidR="0065105C" w:rsidRPr="0069495A" w14:paraId="73555532" w14:textId="77777777" w:rsidTr="004178AE">
        <w:trPr>
          <w:trHeight w:val="379"/>
        </w:trPr>
        <w:tc>
          <w:tcPr>
            <w:tcW w:w="1145" w:type="dxa"/>
            <w:shd w:val="clear" w:color="auto" w:fill="auto"/>
          </w:tcPr>
          <w:p w14:paraId="31B27145" w14:textId="591D6005" w:rsidR="0065105C" w:rsidRPr="0069495A" w:rsidRDefault="0065105C" w:rsidP="002624C6">
            <w:pPr>
              <w:pStyle w:val="TableParagraph"/>
              <w:spacing w:before="60"/>
              <w:ind w:left="54"/>
            </w:pPr>
          </w:p>
        </w:tc>
        <w:tc>
          <w:tcPr>
            <w:tcW w:w="7865" w:type="dxa"/>
            <w:shd w:val="clear" w:color="auto" w:fill="auto"/>
          </w:tcPr>
          <w:p w14:paraId="25B03105" w14:textId="642FC5B2" w:rsidR="0065105C" w:rsidRPr="0069495A" w:rsidRDefault="0065105C" w:rsidP="002624C6">
            <w:pPr>
              <w:pStyle w:val="TableParagraph"/>
              <w:spacing w:before="60"/>
              <w:ind w:left="326"/>
            </w:pPr>
            <w:r w:rsidRPr="0069495A">
              <w:t xml:space="preserve">1 Stück Werkzeugtasche, gefüllt </w:t>
            </w:r>
          </w:p>
        </w:tc>
      </w:tr>
      <w:tr w:rsidR="0065105C" w:rsidRPr="0069495A" w14:paraId="4B115D82" w14:textId="77777777" w:rsidTr="004178AE">
        <w:trPr>
          <w:trHeight w:val="379"/>
        </w:trPr>
        <w:tc>
          <w:tcPr>
            <w:tcW w:w="1145" w:type="dxa"/>
            <w:shd w:val="clear" w:color="auto" w:fill="auto"/>
          </w:tcPr>
          <w:p w14:paraId="2BB24AD6" w14:textId="56F98C29" w:rsidR="0065105C" w:rsidRPr="0069495A" w:rsidRDefault="0065105C" w:rsidP="002624C6">
            <w:pPr>
              <w:pStyle w:val="TableParagraph"/>
              <w:spacing w:before="59"/>
              <w:ind w:left="54"/>
            </w:pPr>
          </w:p>
        </w:tc>
        <w:tc>
          <w:tcPr>
            <w:tcW w:w="7865" w:type="dxa"/>
            <w:shd w:val="clear" w:color="auto" w:fill="auto"/>
          </w:tcPr>
          <w:p w14:paraId="71EDCE54" w14:textId="77777777" w:rsidR="0065105C" w:rsidRPr="0069495A" w:rsidRDefault="0065105C" w:rsidP="002624C6">
            <w:pPr>
              <w:pStyle w:val="TableParagraph"/>
              <w:spacing w:before="59"/>
              <w:ind w:left="326"/>
            </w:pPr>
            <w:r w:rsidRPr="0069495A">
              <w:t xml:space="preserve">1 Stück handquantitativ anzeigender </w:t>
            </w:r>
            <w:proofErr w:type="spellStart"/>
            <w:r w:rsidRPr="0069495A">
              <w:t>Prüfröhrchensatz</w:t>
            </w:r>
            <w:proofErr w:type="spellEnd"/>
          </w:p>
        </w:tc>
      </w:tr>
      <w:tr w:rsidR="0065105C" w:rsidRPr="0069495A" w14:paraId="08988230" w14:textId="77777777" w:rsidTr="004178AE">
        <w:trPr>
          <w:trHeight w:val="379"/>
        </w:trPr>
        <w:tc>
          <w:tcPr>
            <w:tcW w:w="1145" w:type="dxa"/>
            <w:shd w:val="clear" w:color="auto" w:fill="auto"/>
          </w:tcPr>
          <w:p w14:paraId="743D1AC4" w14:textId="3E82F3C3" w:rsidR="0065105C" w:rsidRPr="0069495A" w:rsidRDefault="0065105C" w:rsidP="002624C6">
            <w:pPr>
              <w:pStyle w:val="TableParagraph"/>
              <w:spacing w:before="59"/>
              <w:ind w:left="54"/>
            </w:pPr>
          </w:p>
        </w:tc>
        <w:tc>
          <w:tcPr>
            <w:tcW w:w="7865" w:type="dxa"/>
            <w:shd w:val="clear" w:color="auto" w:fill="auto"/>
          </w:tcPr>
          <w:p w14:paraId="6738C989" w14:textId="77777777" w:rsidR="0065105C" w:rsidRPr="0069495A" w:rsidRDefault="0065105C" w:rsidP="002624C6">
            <w:pPr>
              <w:pStyle w:val="TableParagraph"/>
              <w:spacing w:before="59"/>
              <w:ind w:left="326"/>
            </w:pPr>
            <w:r w:rsidRPr="0069495A">
              <w:t>3 Stück tragbares Messgerät für Ex-Schutz</w:t>
            </w:r>
          </w:p>
        </w:tc>
      </w:tr>
      <w:tr w:rsidR="0065105C" w:rsidRPr="0069495A" w14:paraId="31986744" w14:textId="77777777" w:rsidTr="004178AE">
        <w:trPr>
          <w:trHeight w:val="379"/>
        </w:trPr>
        <w:tc>
          <w:tcPr>
            <w:tcW w:w="1145" w:type="dxa"/>
            <w:shd w:val="clear" w:color="auto" w:fill="auto"/>
          </w:tcPr>
          <w:p w14:paraId="5DC710C0" w14:textId="40CE44C6" w:rsidR="0065105C" w:rsidRPr="0069495A" w:rsidRDefault="0065105C" w:rsidP="002624C6">
            <w:pPr>
              <w:pStyle w:val="TableParagraph"/>
              <w:spacing w:before="59"/>
              <w:ind w:left="54"/>
            </w:pPr>
          </w:p>
        </w:tc>
        <w:tc>
          <w:tcPr>
            <w:tcW w:w="7865" w:type="dxa"/>
            <w:shd w:val="clear" w:color="auto" w:fill="auto"/>
          </w:tcPr>
          <w:p w14:paraId="38DA811F" w14:textId="77777777" w:rsidR="0065105C" w:rsidRPr="0069495A" w:rsidRDefault="0065105C" w:rsidP="002624C6">
            <w:pPr>
              <w:pStyle w:val="TableParagraph"/>
              <w:spacing w:before="59"/>
              <w:ind w:left="326"/>
            </w:pPr>
            <w:r w:rsidRPr="0069495A">
              <w:t>1 Stück Fernthermometer</w:t>
            </w:r>
          </w:p>
        </w:tc>
      </w:tr>
      <w:tr w:rsidR="0065105C" w:rsidRPr="0069495A" w14:paraId="62F40651" w14:textId="77777777" w:rsidTr="004178AE">
        <w:trPr>
          <w:trHeight w:val="379"/>
        </w:trPr>
        <w:tc>
          <w:tcPr>
            <w:tcW w:w="1145" w:type="dxa"/>
            <w:shd w:val="clear" w:color="auto" w:fill="auto"/>
          </w:tcPr>
          <w:p w14:paraId="3EBE6FD9" w14:textId="44313DF7" w:rsidR="0065105C" w:rsidRPr="0069495A" w:rsidRDefault="0065105C" w:rsidP="002624C6">
            <w:pPr>
              <w:pStyle w:val="TableParagraph"/>
              <w:spacing w:before="60"/>
              <w:ind w:left="54"/>
            </w:pPr>
          </w:p>
        </w:tc>
        <w:tc>
          <w:tcPr>
            <w:tcW w:w="7865" w:type="dxa"/>
            <w:shd w:val="clear" w:color="auto" w:fill="auto"/>
          </w:tcPr>
          <w:p w14:paraId="2AD5B100" w14:textId="77777777" w:rsidR="0065105C" w:rsidRPr="0069495A" w:rsidRDefault="0065105C" w:rsidP="002624C6">
            <w:pPr>
              <w:pStyle w:val="TableParagraph"/>
              <w:spacing w:before="60"/>
              <w:ind w:left="326"/>
            </w:pPr>
            <w:r w:rsidRPr="0069495A">
              <w:t>2 Stück Spaten 850, DIN 20127;</w:t>
            </w:r>
          </w:p>
        </w:tc>
      </w:tr>
      <w:tr w:rsidR="0065105C" w:rsidRPr="0069495A" w14:paraId="031EFDCE" w14:textId="77777777" w:rsidTr="004178AE">
        <w:trPr>
          <w:trHeight w:val="379"/>
        </w:trPr>
        <w:tc>
          <w:tcPr>
            <w:tcW w:w="1145" w:type="dxa"/>
            <w:shd w:val="clear" w:color="auto" w:fill="auto"/>
          </w:tcPr>
          <w:p w14:paraId="46A34FE8" w14:textId="302304FF" w:rsidR="0065105C" w:rsidRPr="0069495A" w:rsidRDefault="0065105C" w:rsidP="002624C6">
            <w:pPr>
              <w:pStyle w:val="TableParagraph"/>
              <w:spacing w:before="59"/>
              <w:ind w:left="54"/>
            </w:pPr>
          </w:p>
        </w:tc>
        <w:tc>
          <w:tcPr>
            <w:tcW w:w="7865" w:type="dxa"/>
            <w:shd w:val="clear" w:color="auto" w:fill="auto"/>
          </w:tcPr>
          <w:p w14:paraId="023D4224" w14:textId="77777777" w:rsidR="0065105C" w:rsidRPr="0069495A" w:rsidRDefault="0065105C" w:rsidP="002624C6">
            <w:pPr>
              <w:pStyle w:val="TableParagraph"/>
              <w:spacing w:before="59"/>
              <w:ind w:left="326"/>
            </w:pPr>
            <w:r w:rsidRPr="0069495A">
              <w:t>2 Stück Randschaufel 5, DIN 20123</w:t>
            </w:r>
          </w:p>
        </w:tc>
      </w:tr>
      <w:tr w:rsidR="0065105C" w:rsidRPr="0069495A" w14:paraId="11310A80" w14:textId="77777777" w:rsidTr="004178AE">
        <w:trPr>
          <w:trHeight w:val="379"/>
        </w:trPr>
        <w:tc>
          <w:tcPr>
            <w:tcW w:w="1145" w:type="dxa"/>
            <w:shd w:val="clear" w:color="auto" w:fill="auto"/>
          </w:tcPr>
          <w:p w14:paraId="56FB6715" w14:textId="4A83836D" w:rsidR="0065105C" w:rsidRPr="0069495A" w:rsidRDefault="0065105C" w:rsidP="002624C6">
            <w:pPr>
              <w:pStyle w:val="TableParagraph"/>
              <w:spacing w:before="59"/>
              <w:ind w:left="54"/>
            </w:pPr>
          </w:p>
        </w:tc>
        <w:tc>
          <w:tcPr>
            <w:tcW w:w="7865" w:type="dxa"/>
            <w:shd w:val="clear" w:color="auto" w:fill="auto"/>
          </w:tcPr>
          <w:p w14:paraId="05AE77A8" w14:textId="77777777" w:rsidR="0065105C" w:rsidRPr="0069495A" w:rsidRDefault="0065105C" w:rsidP="002624C6">
            <w:pPr>
              <w:pStyle w:val="TableParagraph"/>
              <w:spacing w:before="59"/>
              <w:ind w:left="326"/>
            </w:pPr>
            <w:r w:rsidRPr="0069495A">
              <w:t>2 Stück Stoßbesen,</w:t>
            </w:r>
          </w:p>
        </w:tc>
      </w:tr>
      <w:tr w:rsidR="0065105C" w:rsidRPr="0069495A" w14:paraId="611B371C" w14:textId="77777777" w:rsidTr="004178AE">
        <w:trPr>
          <w:trHeight w:val="379"/>
        </w:trPr>
        <w:tc>
          <w:tcPr>
            <w:tcW w:w="1145" w:type="dxa"/>
            <w:shd w:val="clear" w:color="auto" w:fill="auto"/>
          </w:tcPr>
          <w:p w14:paraId="216C9942" w14:textId="3255CFCE" w:rsidR="0065105C" w:rsidRPr="0069495A" w:rsidRDefault="0065105C" w:rsidP="002624C6">
            <w:pPr>
              <w:pStyle w:val="TableParagraph"/>
              <w:spacing w:before="59"/>
              <w:ind w:left="54"/>
            </w:pPr>
          </w:p>
        </w:tc>
        <w:tc>
          <w:tcPr>
            <w:tcW w:w="7865" w:type="dxa"/>
            <w:shd w:val="clear" w:color="auto" w:fill="auto"/>
          </w:tcPr>
          <w:p w14:paraId="5E403AC3" w14:textId="77777777" w:rsidR="0065105C" w:rsidRPr="0069495A" w:rsidRDefault="0065105C" w:rsidP="002624C6">
            <w:pPr>
              <w:pStyle w:val="TableParagraph"/>
              <w:spacing w:before="59"/>
              <w:ind w:left="326"/>
            </w:pPr>
            <w:r w:rsidRPr="0069495A">
              <w:t>1 Stück Schaufel mit 2 m langem Stiel</w:t>
            </w:r>
          </w:p>
        </w:tc>
      </w:tr>
      <w:tr w:rsidR="0065105C" w:rsidRPr="0069495A" w14:paraId="7F1BF4F3" w14:textId="77777777" w:rsidTr="004178AE">
        <w:trPr>
          <w:trHeight w:val="312"/>
        </w:trPr>
        <w:tc>
          <w:tcPr>
            <w:tcW w:w="1145" w:type="dxa"/>
            <w:shd w:val="clear" w:color="auto" w:fill="auto"/>
          </w:tcPr>
          <w:p w14:paraId="6C1E1911" w14:textId="2111D832" w:rsidR="0065105C" w:rsidRPr="0069495A" w:rsidRDefault="0065105C" w:rsidP="002624C6">
            <w:pPr>
              <w:pStyle w:val="TableParagraph"/>
              <w:spacing w:before="59" w:line="233" w:lineRule="exact"/>
              <w:ind w:left="54"/>
            </w:pPr>
          </w:p>
        </w:tc>
        <w:tc>
          <w:tcPr>
            <w:tcW w:w="7865" w:type="dxa"/>
            <w:shd w:val="clear" w:color="auto" w:fill="auto"/>
          </w:tcPr>
          <w:p w14:paraId="60F62C26" w14:textId="77777777" w:rsidR="0002080B" w:rsidRPr="0069495A" w:rsidRDefault="0065105C" w:rsidP="002624C6">
            <w:pPr>
              <w:pStyle w:val="TableParagraph"/>
              <w:spacing w:before="59" w:line="233" w:lineRule="exact"/>
              <w:ind w:left="326"/>
            </w:pPr>
            <w:r w:rsidRPr="0069495A">
              <w:t>2 Stück Gummischieber, etwa 500 mm breit</w:t>
            </w:r>
          </w:p>
          <w:p w14:paraId="59B49098" w14:textId="0A7FB958" w:rsidR="0002080B" w:rsidRPr="0069495A" w:rsidRDefault="0002080B" w:rsidP="002624C6">
            <w:pPr>
              <w:pStyle w:val="TableParagraph"/>
              <w:spacing w:before="59" w:line="233" w:lineRule="exact"/>
              <w:ind w:left="326"/>
            </w:pPr>
          </w:p>
        </w:tc>
      </w:tr>
    </w:tbl>
    <w:p w14:paraId="3A827BE4" w14:textId="6B12EDB4" w:rsidR="0051066A" w:rsidRPr="0069495A" w:rsidRDefault="0051066A" w:rsidP="002934B0">
      <w:pPr>
        <w:pStyle w:val="Textkrper"/>
        <w:spacing w:before="94"/>
      </w:pPr>
      <w:r w:rsidRPr="0069495A">
        <w:rPr>
          <w:b/>
          <w:color w:val="FF0000"/>
        </w:rPr>
        <w:t>Übersicht über geplante Einbauelemente:</w:t>
      </w:r>
    </w:p>
    <w:p w14:paraId="3AD79A58" w14:textId="1C4D21A4" w:rsidR="0051066A" w:rsidRPr="0069495A" w:rsidRDefault="0051066A" w:rsidP="003353E6">
      <w:pPr>
        <w:pStyle w:val="Textkrper"/>
        <w:numPr>
          <w:ilvl w:val="0"/>
          <w:numId w:val="67"/>
        </w:numPr>
        <w:spacing w:before="120" w:after="120" w:line="360" w:lineRule="auto"/>
        <w:ind w:left="1418" w:right="113" w:hanging="284"/>
      </w:pPr>
      <w:r w:rsidRPr="0069495A">
        <w:t>Zur Gewährleistung einer optimalen Raumausnutzung und einer ergonomischen Entnahmehöhe werden folgende Einbauelemente zur Aufnahme der feuerwehrtechnischen Beladung, einschließlich der Zusatz</w:t>
      </w:r>
      <w:r w:rsidR="0020345E" w:rsidRPr="0069495A">
        <w:t>beladung, angeboten:</w:t>
      </w:r>
    </w:p>
    <w:p w14:paraId="7C48E480" w14:textId="41D0CCDE" w:rsidR="0051066A" w:rsidRPr="0069495A" w:rsidRDefault="0020345E" w:rsidP="0051066A">
      <w:pPr>
        <w:pStyle w:val="Textkrper"/>
        <w:spacing w:before="78" w:line="362" w:lineRule="auto"/>
        <w:ind w:left="953" w:right="645"/>
        <w:rPr>
          <w:b/>
          <w:color w:val="FF0000"/>
          <w:u w:val="single"/>
        </w:rPr>
      </w:pPr>
      <w:r w:rsidRPr="0069495A">
        <w:rPr>
          <w:b/>
          <w:color w:val="FF0000"/>
          <w:u w:val="single"/>
        </w:rPr>
        <w:t>Bitte hier Eintragung der Stückzahl vornehmen:</w:t>
      </w:r>
    </w:p>
    <w:p w14:paraId="13730E18" w14:textId="77777777" w:rsidR="0051066A" w:rsidRPr="0069495A" w:rsidRDefault="0051066A" w:rsidP="0051066A">
      <w:pPr>
        <w:pStyle w:val="Textkrper"/>
        <w:tabs>
          <w:tab w:val="left" w:pos="6615"/>
          <w:tab w:val="left" w:pos="8036"/>
        </w:tabs>
        <w:spacing w:before="120" w:after="120" w:line="360" w:lineRule="auto"/>
        <w:ind w:left="941"/>
      </w:pPr>
      <w:r w:rsidRPr="0069495A">
        <w:t>Schwerlast - Teleskopauszüge</w:t>
      </w:r>
      <w:r w:rsidRPr="0069495A">
        <w:rPr>
          <w:spacing w:val="-12"/>
        </w:rPr>
        <w:t xml:space="preserve"> </w:t>
      </w:r>
      <w:r w:rsidRPr="0069495A">
        <w:t>oder</w:t>
      </w:r>
      <w:r w:rsidRPr="0069495A">
        <w:rPr>
          <w:spacing w:val="-5"/>
        </w:rPr>
        <w:t xml:space="preserve"> </w:t>
      </w:r>
      <w:r w:rsidRPr="0069495A">
        <w:t>Schwenkrahmen</w:t>
      </w:r>
      <w:r w:rsidRPr="0069495A">
        <w:tab/>
        <w:t>..............</w:t>
      </w:r>
      <w:r w:rsidRPr="0069495A">
        <w:tab/>
        <w:t>.....................</w:t>
      </w:r>
    </w:p>
    <w:p w14:paraId="3FF0717B" w14:textId="77777777" w:rsidR="0051066A" w:rsidRPr="0069495A" w:rsidRDefault="0051066A" w:rsidP="0051066A">
      <w:pPr>
        <w:pStyle w:val="Textkrper"/>
        <w:tabs>
          <w:tab w:val="left" w:pos="5198"/>
          <w:tab w:val="left" w:pos="6615"/>
        </w:tabs>
        <w:spacing w:before="120" w:after="120" w:line="360" w:lineRule="auto"/>
        <w:ind w:left="941"/>
      </w:pPr>
      <w:r w:rsidRPr="0069495A">
        <w:t>Schwenkwände</w:t>
      </w:r>
      <w:r w:rsidRPr="0069495A">
        <w:rPr>
          <w:spacing w:val="-3"/>
        </w:rPr>
        <w:t xml:space="preserve"> </w:t>
      </w:r>
      <w:r w:rsidRPr="0069495A">
        <w:t>mit</w:t>
      </w:r>
      <w:r w:rsidRPr="0069495A">
        <w:rPr>
          <w:spacing w:val="-7"/>
        </w:rPr>
        <w:t xml:space="preserve"> </w:t>
      </w:r>
      <w:r w:rsidRPr="0069495A">
        <w:t>Gerätehalterungen</w:t>
      </w:r>
      <w:r w:rsidRPr="0069495A">
        <w:tab/>
      </w:r>
      <w:r w:rsidRPr="0069495A">
        <w:tab/>
        <w:t>..............</w:t>
      </w:r>
      <w:r w:rsidRPr="0069495A">
        <w:tab/>
        <w:t>.....................</w:t>
      </w:r>
    </w:p>
    <w:p w14:paraId="063E4F75" w14:textId="77777777" w:rsidR="0051066A" w:rsidRPr="0069495A" w:rsidRDefault="0051066A" w:rsidP="0051066A">
      <w:pPr>
        <w:pStyle w:val="Textkrper"/>
        <w:tabs>
          <w:tab w:val="left" w:pos="7325"/>
        </w:tabs>
        <w:spacing w:before="120" w:after="120" w:line="360" w:lineRule="auto"/>
        <w:ind w:left="941"/>
      </w:pPr>
      <w:r w:rsidRPr="0069495A">
        <w:t>auszieh- oder klappbare senkrecht</w:t>
      </w:r>
      <w:r w:rsidRPr="0069495A">
        <w:rPr>
          <w:spacing w:val="-20"/>
        </w:rPr>
        <w:t xml:space="preserve"> </w:t>
      </w:r>
      <w:r w:rsidRPr="0069495A">
        <w:t>stehende</w:t>
      </w:r>
      <w:r w:rsidRPr="0069495A">
        <w:rPr>
          <w:spacing w:val="-2"/>
        </w:rPr>
        <w:t xml:space="preserve"> </w:t>
      </w:r>
      <w:r w:rsidRPr="0069495A">
        <w:t>Gerätewände</w:t>
      </w:r>
      <w:r w:rsidR="00507E25" w:rsidRPr="0069495A">
        <w:t>………….</w:t>
      </w:r>
      <w:r w:rsidRPr="0069495A">
        <w:tab/>
        <w:t>.....................</w:t>
      </w:r>
    </w:p>
    <w:p w14:paraId="1F7AF1D4" w14:textId="731F8900" w:rsidR="0051066A" w:rsidRPr="0069495A" w:rsidRDefault="0051066A" w:rsidP="0051066A">
      <w:pPr>
        <w:pStyle w:val="Textkrper"/>
        <w:tabs>
          <w:tab w:val="left" w:pos="5198"/>
        </w:tabs>
        <w:spacing w:before="120" w:after="120" w:line="360" w:lineRule="auto"/>
        <w:ind w:left="941"/>
      </w:pPr>
      <w:r w:rsidRPr="0069495A">
        <w:t>Schubladen, vorn</w:t>
      </w:r>
      <w:r w:rsidRPr="0069495A">
        <w:rPr>
          <w:spacing w:val="-11"/>
        </w:rPr>
        <w:t xml:space="preserve"> </w:t>
      </w:r>
      <w:r w:rsidRPr="0069495A">
        <w:t>absenkbar</w:t>
      </w:r>
      <w:r w:rsidRPr="0069495A">
        <w:rPr>
          <w:spacing w:val="-26"/>
        </w:rPr>
        <w:t xml:space="preserve"> </w:t>
      </w:r>
      <w:r w:rsidRPr="0069495A">
        <w:rPr>
          <w:spacing w:val="-26"/>
        </w:rPr>
        <w:tab/>
      </w:r>
      <w:r w:rsidRPr="0069495A">
        <w:rPr>
          <w:spacing w:val="-26"/>
        </w:rPr>
        <w:tab/>
      </w:r>
      <w:r w:rsidRPr="0069495A">
        <w:rPr>
          <w:spacing w:val="-26"/>
        </w:rPr>
        <w:tab/>
      </w:r>
      <w:r w:rsidR="001F3941" w:rsidRPr="0069495A">
        <w:rPr>
          <w:spacing w:val="-26"/>
        </w:rPr>
        <w:t xml:space="preserve">      </w:t>
      </w:r>
      <w:r w:rsidRPr="0069495A">
        <w:t>..............</w:t>
      </w:r>
      <w:r w:rsidRPr="0069495A">
        <w:tab/>
        <w:t>......................</w:t>
      </w:r>
    </w:p>
    <w:p w14:paraId="4A9C1FF1" w14:textId="1BD7B878" w:rsidR="0051066A" w:rsidRPr="0069495A" w:rsidRDefault="0051066A" w:rsidP="0051066A">
      <w:pPr>
        <w:pStyle w:val="Textkrper"/>
        <w:tabs>
          <w:tab w:val="left" w:pos="3070"/>
          <w:tab w:val="left" w:pos="4487"/>
        </w:tabs>
        <w:spacing w:before="120" w:after="120" w:line="360" w:lineRule="auto"/>
        <w:ind w:left="941"/>
      </w:pPr>
      <w:r w:rsidRPr="0069495A">
        <w:t>Kunststoffkisten</w:t>
      </w:r>
      <w:r w:rsidRPr="0069495A">
        <w:tab/>
      </w:r>
      <w:r w:rsidRPr="0069495A">
        <w:tab/>
      </w:r>
      <w:r w:rsidRPr="0069495A">
        <w:tab/>
      </w:r>
      <w:r w:rsidRPr="0069495A">
        <w:tab/>
      </w:r>
      <w:r w:rsidRPr="0069495A">
        <w:tab/>
      </w:r>
      <w:r w:rsidR="001F3941" w:rsidRPr="0069495A">
        <w:t xml:space="preserve">    </w:t>
      </w:r>
      <w:r w:rsidRPr="0069495A">
        <w:t>..............</w:t>
      </w:r>
      <w:r w:rsidRPr="0069495A">
        <w:tab/>
        <w:t>......................</w:t>
      </w:r>
    </w:p>
    <w:p w14:paraId="628236CB" w14:textId="77777777" w:rsidR="0051066A" w:rsidRPr="0069495A" w:rsidRDefault="0051066A" w:rsidP="003353E6">
      <w:pPr>
        <w:pStyle w:val="Listenabsatz"/>
        <w:numPr>
          <w:ilvl w:val="2"/>
          <w:numId w:val="3"/>
        </w:numPr>
        <w:tabs>
          <w:tab w:val="left" w:pos="945"/>
        </w:tabs>
        <w:spacing w:before="120"/>
        <w:ind w:left="946" w:hanging="714"/>
        <w:jc w:val="both"/>
      </w:pPr>
      <w:r w:rsidRPr="0069495A">
        <w:t>Geräteraum</w:t>
      </w:r>
      <w:r w:rsidRPr="0069495A">
        <w:rPr>
          <w:spacing w:val="-2"/>
        </w:rPr>
        <w:t xml:space="preserve"> </w:t>
      </w:r>
      <w:r w:rsidRPr="0069495A">
        <w:t>GR (Ladefläche)</w:t>
      </w:r>
    </w:p>
    <w:p w14:paraId="387CE635" w14:textId="5114792C" w:rsidR="0051066A" w:rsidRPr="0069495A" w:rsidRDefault="0051066A" w:rsidP="003353E6">
      <w:pPr>
        <w:pStyle w:val="Textkrper"/>
        <w:numPr>
          <w:ilvl w:val="0"/>
          <w:numId w:val="68"/>
        </w:numPr>
        <w:spacing w:before="120" w:line="360" w:lineRule="auto"/>
        <w:ind w:left="1418" w:right="113" w:hanging="284"/>
        <w:jc w:val="both"/>
      </w:pPr>
      <w:r w:rsidRPr="0069495A">
        <w:t xml:space="preserve">Die Lagerungen für bisher nicht genannte Beladungsteile nach </w:t>
      </w:r>
      <w:r w:rsidR="002624C6">
        <w:t>Beladungsliste</w:t>
      </w:r>
      <w:r w:rsidRPr="0069495A">
        <w:t xml:space="preserve"> sind </w:t>
      </w:r>
      <w:r w:rsidR="002624C6">
        <w:t xml:space="preserve">           </w:t>
      </w:r>
      <w:r w:rsidRPr="0069495A">
        <w:t>auf</w:t>
      </w:r>
      <w:r w:rsidR="002624C6">
        <w:t xml:space="preserve"> </w:t>
      </w:r>
      <w:r w:rsidRPr="0069495A">
        <w:t xml:space="preserve">9 Rollcontainern, unter der Decke </w:t>
      </w:r>
      <w:r w:rsidR="002624C6">
        <w:t>oder</w:t>
      </w:r>
      <w:r w:rsidRPr="0069495A">
        <w:t xml:space="preserve"> an der Stirnwand des Koffers zu verbauen.</w:t>
      </w:r>
    </w:p>
    <w:p w14:paraId="2A985EA4" w14:textId="77777777" w:rsidR="0051066A" w:rsidRPr="0069495A" w:rsidRDefault="0051066A" w:rsidP="003353E6">
      <w:pPr>
        <w:pStyle w:val="Listenabsatz"/>
        <w:numPr>
          <w:ilvl w:val="2"/>
          <w:numId w:val="3"/>
        </w:numPr>
        <w:tabs>
          <w:tab w:val="left" w:pos="790"/>
        </w:tabs>
        <w:spacing w:before="120" w:line="360" w:lineRule="auto"/>
        <w:ind w:left="946" w:hanging="714"/>
        <w:jc w:val="both"/>
      </w:pPr>
      <w:r w:rsidRPr="0069495A">
        <w:t>Rollcontainer</w:t>
      </w:r>
    </w:p>
    <w:p w14:paraId="327375D2" w14:textId="77777777" w:rsidR="0051066A" w:rsidRPr="0069495A" w:rsidRDefault="0051066A" w:rsidP="003353E6">
      <w:pPr>
        <w:pStyle w:val="Textkrper"/>
        <w:numPr>
          <w:ilvl w:val="0"/>
          <w:numId w:val="69"/>
        </w:numPr>
        <w:spacing w:before="120" w:line="360" w:lineRule="auto"/>
        <w:ind w:left="1418" w:right="113" w:hanging="284"/>
      </w:pPr>
      <w:r w:rsidRPr="0069495A">
        <w:t>Lieferung von insgesamt 9 Rollcontainern mit folgender Spezifikation:</w:t>
      </w:r>
    </w:p>
    <w:p w14:paraId="127BD4A1" w14:textId="6497F9B9" w:rsidR="0051066A" w:rsidRPr="00286F6A" w:rsidRDefault="0051066A" w:rsidP="003353E6">
      <w:pPr>
        <w:pStyle w:val="Textkrper"/>
        <w:numPr>
          <w:ilvl w:val="1"/>
          <w:numId w:val="70"/>
        </w:numPr>
        <w:tabs>
          <w:tab w:val="left" w:pos="3070"/>
        </w:tabs>
        <w:spacing w:before="120" w:line="360" w:lineRule="auto"/>
        <w:ind w:left="1985" w:right="113" w:hanging="567"/>
      </w:pPr>
      <w:r w:rsidRPr="00286F6A">
        <w:t xml:space="preserve">Die Rollcontainer (RC) entsprechen der </w:t>
      </w:r>
      <w:r w:rsidR="00286F6A" w:rsidRPr="00286F6A">
        <w:t xml:space="preserve">aktuellen Fachempfehlung des </w:t>
      </w:r>
      <w:r w:rsidRPr="00286F6A">
        <w:t>DFV bzw.</w:t>
      </w:r>
      <w:r w:rsidR="00286F6A" w:rsidRPr="00286F6A">
        <w:t xml:space="preserve"> der ak</w:t>
      </w:r>
      <w:r w:rsidR="002624C6">
        <w:t>t</w:t>
      </w:r>
      <w:r w:rsidR="00286F6A" w:rsidRPr="00286F6A">
        <w:t>uellen</w:t>
      </w:r>
      <w:r w:rsidRPr="00286F6A">
        <w:t xml:space="preserve"> AGBF-Richtlinien</w:t>
      </w:r>
    </w:p>
    <w:p w14:paraId="3398E813" w14:textId="39E8B162" w:rsidR="0051066A" w:rsidRPr="0069495A" w:rsidRDefault="0051066A" w:rsidP="003353E6">
      <w:pPr>
        <w:pStyle w:val="Textkrper"/>
        <w:numPr>
          <w:ilvl w:val="1"/>
          <w:numId w:val="70"/>
        </w:numPr>
        <w:tabs>
          <w:tab w:val="left" w:pos="3070"/>
        </w:tabs>
        <w:spacing w:before="120" w:line="360" w:lineRule="auto"/>
        <w:ind w:left="1985" w:right="113" w:hanging="567"/>
      </w:pPr>
      <w:r w:rsidRPr="0069495A">
        <w:t>Grundfläche</w:t>
      </w:r>
      <w:r w:rsidR="0002080B" w:rsidRPr="0069495A">
        <w:t>:</w:t>
      </w:r>
      <w:r w:rsidRPr="0069495A">
        <w:tab/>
        <w:t>max. 1200 mm x 800 mm</w:t>
      </w:r>
    </w:p>
    <w:p w14:paraId="0C0BF49A" w14:textId="13B1B588" w:rsidR="0051066A" w:rsidRPr="0069495A" w:rsidRDefault="0051066A" w:rsidP="003353E6">
      <w:pPr>
        <w:pStyle w:val="Textkrper"/>
        <w:numPr>
          <w:ilvl w:val="1"/>
          <w:numId w:val="70"/>
        </w:numPr>
        <w:tabs>
          <w:tab w:val="left" w:pos="3070"/>
        </w:tabs>
        <w:spacing w:before="120" w:line="360" w:lineRule="auto"/>
        <w:ind w:left="1985" w:right="113" w:hanging="567"/>
      </w:pPr>
      <w:r w:rsidRPr="0069495A">
        <w:t>Höhe</w:t>
      </w:r>
      <w:r w:rsidR="0002080B" w:rsidRPr="0069495A">
        <w:t>:</w:t>
      </w:r>
      <w:r w:rsidRPr="0069495A">
        <w:tab/>
        <w:t>max. Höhe ergibt sich durch die Beladung des RC</w:t>
      </w:r>
      <w:r w:rsidR="0002080B" w:rsidRPr="0069495A">
        <w:t>, e</w:t>
      </w:r>
      <w:r w:rsidRPr="0069495A">
        <w:t>inseitiger Schiebbügel,</w:t>
      </w:r>
      <w:r w:rsidRPr="0069495A">
        <w:rPr>
          <w:spacing w:val="-10"/>
        </w:rPr>
        <w:t xml:space="preserve"> </w:t>
      </w:r>
      <w:r w:rsidRPr="0069495A">
        <w:t>durchgehend</w:t>
      </w:r>
    </w:p>
    <w:p w14:paraId="41B3674D" w14:textId="77777777" w:rsidR="0051066A" w:rsidRPr="0069495A" w:rsidRDefault="0051066A" w:rsidP="003353E6">
      <w:pPr>
        <w:pStyle w:val="Textkrper"/>
        <w:numPr>
          <w:ilvl w:val="0"/>
          <w:numId w:val="71"/>
        </w:numPr>
        <w:spacing w:before="120" w:after="120" w:line="360" w:lineRule="auto"/>
        <w:ind w:left="1985" w:right="113" w:hanging="567"/>
      </w:pPr>
      <w:r w:rsidRPr="0069495A">
        <w:t xml:space="preserve">Bremse als Totmannbremse auf alle 4 Räder, </w:t>
      </w:r>
      <w:r w:rsidRPr="00286F6A">
        <w:t>System ohne Bowdenzüge</w:t>
      </w:r>
    </w:p>
    <w:p w14:paraId="1A8EC706" w14:textId="77777777" w:rsidR="0051066A" w:rsidRPr="0069495A" w:rsidRDefault="0051066A" w:rsidP="003353E6">
      <w:pPr>
        <w:pStyle w:val="Textkrper"/>
        <w:numPr>
          <w:ilvl w:val="0"/>
          <w:numId w:val="71"/>
        </w:numPr>
        <w:spacing w:before="120" w:after="120" w:line="360" w:lineRule="auto"/>
        <w:ind w:left="1985" w:right="113" w:hanging="567"/>
      </w:pPr>
      <w:r w:rsidRPr="0069495A">
        <w:lastRenderedPageBreak/>
        <w:t>Räder Durchmesser 200 mm möglichst weit außen angebracht</w:t>
      </w:r>
    </w:p>
    <w:p w14:paraId="7275E0AE" w14:textId="77777777" w:rsidR="0051066A" w:rsidRPr="0069495A" w:rsidRDefault="0051066A" w:rsidP="003353E6">
      <w:pPr>
        <w:pStyle w:val="Textkrper"/>
        <w:numPr>
          <w:ilvl w:val="0"/>
          <w:numId w:val="72"/>
        </w:numPr>
        <w:spacing w:before="120" w:after="120" w:line="360" w:lineRule="auto"/>
        <w:ind w:left="1985" w:right="113" w:hanging="567"/>
      </w:pPr>
      <w:r w:rsidRPr="0069495A">
        <w:t>Lenkrollen in gleicher Spur verlaufend, Lenkrollen feststellbar</w:t>
      </w:r>
    </w:p>
    <w:p w14:paraId="2F39798F" w14:textId="35541E9A" w:rsidR="0051066A" w:rsidRPr="0069495A" w:rsidRDefault="0051066A" w:rsidP="003353E6">
      <w:pPr>
        <w:pStyle w:val="Textkrper"/>
        <w:numPr>
          <w:ilvl w:val="0"/>
          <w:numId w:val="73"/>
        </w:numPr>
        <w:spacing w:before="120" w:after="120" w:line="360" w:lineRule="auto"/>
        <w:ind w:left="1985" w:right="113" w:hanging="567"/>
      </w:pPr>
      <w:r w:rsidRPr="0069495A">
        <w:t>Es sind logisch zusammenhängende Gruppen für die Rollcontainer zu bilden.</w:t>
      </w:r>
    </w:p>
    <w:p w14:paraId="4AF930A6" w14:textId="77777777" w:rsidR="0051066A" w:rsidRPr="0069495A" w:rsidRDefault="0051066A" w:rsidP="003353E6">
      <w:pPr>
        <w:pStyle w:val="Textkrper"/>
        <w:numPr>
          <w:ilvl w:val="0"/>
          <w:numId w:val="73"/>
        </w:numPr>
        <w:spacing w:before="120" w:after="120" w:line="360" w:lineRule="auto"/>
        <w:ind w:left="1985" w:right="113" w:hanging="567"/>
      </w:pPr>
      <w:r w:rsidRPr="0069495A">
        <w:t>Beschriftung der Rollcontainer mithilfe einer Tafel an jedem Container mit Angabe der vollständigen Beladung.</w:t>
      </w:r>
    </w:p>
    <w:p w14:paraId="54CC3801" w14:textId="238DE7F1" w:rsidR="0051066A" w:rsidRPr="0069495A" w:rsidRDefault="0051066A" w:rsidP="0051066A">
      <w:pPr>
        <w:ind w:firstLine="233"/>
        <w:rPr>
          <w:rFonts w:ascii="Arial" w:hAnsi="Arial" w:cs="Arial"/>
          <w:b/>
          <w:u w:val="single"/>
        </w:rPr>
      </w:pPr>
      <w:r w:rsidRPr="0069495A">
        <w:rPr>
          <w:rFonts w:ascii="Arial" w:hAnsi="Arial" w:cs="Arial"/>
          <w:b/>
          <w:u w:val="single"/>
        </w:rPr>
        <w:t>Wartung</w:t>
      </w:r>
    </w:p>
    <w:p w14:paraId="00BC7AB4" w14:textId="17E553B8" w:rsidR="0051066A" w:rsidRPr="0069495A" w:rsidRDefault="0051066A" w:rsidP="00900F36">
      <w:pPr>
        <w:pStyle w:val="Textkrper"/>
        <w:spacing w:before="117" w:line="360" w:lineRule="auto"/>
        <w:ind w:left="233" w:right="695"/>
      </w:pPr>
      <w:r w:rsidRPr="0069495A">
        <w:t>Um den Wartungsaufwand (insbesondere Anfahrtstrecke und –zeit) möglichst gering zu halten, sind ortsnahe Wartungsmöglichkeiten im Umkreis von ca.</w:t>
      </w:r>
      <w:r w:rsidR="008113B3" w:rsidRPr="0069495A">
        <w:t xml:space="preserve"> </w:t>
      </w:r>
      <w:r w:rsidR="00505CAB" w:rsidRPr="0069495A">
        <w:t xml:space="preserve">100 </w:t>
      </w:r>
      <w:r w:rsidRPr="0069495A">
        <w:t xml:space="preserve">km vom Fahrzeugstandort </w:t>
      </w:r>
      <w:r w:rsidR="008113B3" w:rsidRPr="0069495A">
        <w:t>Greifswald</w:t>
      </w:r>
      <w:r w:rsidRPr="0069495A">
        <w:t xml:space="preserve"> für das Fahrgestell bzw. bis zu ca. 200 km für den Aufbau ist wünschenswert. Angaben des Bieters müssen hierzu jeweils für Fahrgestell und Aufbau separat erfolgen für:</w:t>
      </w:r>
    </w:p>
    <w:p w14:paraId="59BBEBD5" w14:textId="77777777" w:rsidR="0051066A" w:rsidRPr="0069495A" w:rsidRDefault="0051066A" w:rsidP="003353E6">
      <w:pPr>
        <w:pStyle w:val="Listenabsatz"/>
        <w:numPr>
          <w:ilvl w:val="1"/>
          <w:numId w:val="74"/>
        </w:numPr>
        <w:tabs>
          <w:tab w:val="left" w:pos="593"/>
          <w:tab w:val="left" w:pos="594"/>
        </w:tabs>
        <w:spacing w:before="120" w:after="120" w:line="360" w:lineRule="auto"/>
        <w:ind w:left="1418" w:right="113" w:hanging="284"/>
      </w:pPr>
      <w:r w:rsidRPr="0069495A">
        <w:t>erforderliche Wartungshäufigkeit pro</w:t>
      </w:r>
      <w:r w:rsidRPr="0069495A">
        <w:rPr>
          <w:spacing w:val="7"/>
        </w:rPr>
        <w:t xml:space="preserve"> </w:t>
      </w:r>
      <w:r w:rsidRPr="0069495A">
        <w:t>Jahr</w:t>
      </w:r>
    </w:p>
    <w:p w14:paraId="19533D2C" w14:textId="14334BCE" w:rsidR="0051066A" w:rsidRPr="0069495A" w:rsidRDefault="0051066A" w:rsidP="003353E6">
      <w:pPr>
        <w:pStyle w:val="Listenabsatz"/>
        <w:numPr>
          <w:ilvl w:val="1"/>
          <w:numId w:val="74"/>
        </w:numPr>
        <w:tabs>
          <w:tab w:val="left" w:pos="593"/>
          <w:tab w:val="left" w:pos="594"/>
        </w:tabs>
        <w:spacing w:before="120" w:after="120" w:line="360" w:lineRule="auto"/>
        <w:ind w:left="1418" w:right="113" w:hanging="284"/>
      </w:pPr>
      <w:r w:rsidRPr="0069495A">
        <w:t xml:space="preserve">Standort der nächsten zugelassenen Service-Werkstatt inkl. Entfernungsangabe zum Standort </w:t>
      </w:r>
      <w:r w:rsidR="008113B3" w:rsidRPr="0069495A">
        <w:t>Greifswald</w:t>
      </w:r>
      <w:r w:rsidRPr="0069495A">
        <w:t>, sofern</w:t>
      </w:r>
      <w:r w:rsidRPr="0069495A">
        <w:rPr>
          <w:spacing w:val="13"/>
        </w:rPr>
        <w:t xml:space="preserve"> </w:t>
      </w:r>
      <w:r w:rsidRPr="0069495A">
        <w:t>zutreffend</w:t>
      </w:r>
    </w:p>
    <w:p w14:paraId="295E8A6A" w14:textId="77777777" w:rsidR="0051066A" w:rsidRPr="0069495A" w:rsidRDefault="0051066A" w:rsidP="003353E6">
      <w:pPr>
        <w:pStyle w:val="Listenabsatz"/>
        <w:numPr>
          <w:ilvl w:val="1"/>
          <w:numId w:val="74"/>
        </w:numPr>
        <w:tabs>
          <w:tab w:val="left" w:pos="593"/>
          <w:tab w:val="left" w:pos="594"/>
        </w:tabs>
        <w:spacing w:before="120" w:after="120" w:line="360" w:lineRule="auto"/>
        <w:ind w:left="1418" w:right="113" w:hanging="284"/>
      </w:pPr>
      <w:r w:rsidRPr="0069495A">
        <w:t>durchschnittliche Kosten für Wartungsservice pro Jahr, sofern</w:t>
      </w:r>
      <w:r w:rsidRPr="0069495A">
        <w:rPr>
          <w:spacing w:val="27"/>
        </w:rPr>
        <w:t xml:space="preserve"> </w:t>
      </w:r>
      <w:r w:rsidRPr="0069495A">
        <w:t>zutreffend</w:t>
      </w:r>
    </w:p>
    <w:p w14:paraId="2AF0DEA6" w14:textId="77777777" w:rsidR="0051066A" w:rsidRPr="0069495A" w:rsidRDefault="0051066A" w:rsidP="003353E6">
      <w:pPr>
        <w:pStyle w:val="Listenabsatz"/>
        <w:numPr>
          <w:ilvl w:val="1"/>
          <w:numId w:val="74"/>
        </w:numPr>
        <w:tabs>
          <w:tab w:val="left" w:pos="593"/>
          <w:tab w:val="left" w:pos="594"/>
        </w:tabs>
        <w:spacing w:before="120" w:after="120" w:line="360" w:lineRule="auto"/>
        <w:ind w:left="1418" w:right="113" w:hanging="284"/>
      </w:pPr>
      <w:r w:rsidRPr="0069495A">
        <w:t>durchschnittliche Kosten für Wartungsservice vor Ort, sofern</w:t>
      </w:r>
      <w:r w:rsidRPr="0069495A">
        <w:rPr>
          <w:spacing w:val="27"/>
        </w:rPr>
        <w:t xml:space="preserve"> </w:t>
      </w:r>
      <w:r w:rsidRPr="0069495A">
        <w:t>zutreffend</w:t>
      </w:r>
    </w:p>
    <w:p w14:paraId="759A4D7C" w14:textId="77777777" w:rsidR="0051066A" w:rsidRPr="0069495A" w:rsidRDefault="0051066A" w:rsidP="003353E6">
      <w:pPr>
        <w:pStyle w:val="Listenabsatz"/>
        <w:numPr>
          <w:ilvl w:val="1"/>
          <w:numId w:val="74"/>
        </w:numPr>
        <w:tabs>
          <w:tab w:val="left" w:pos="593"/>
          <w:tab w:val="left" w:pos="594"/>
        </w:tabs>
        <w:spacing w:before="120" w:after="120" w:line="360" w:lineRule="auto"/>
        <w:ind w:left="1418" w:right="113" w:hanging="284"/>
      </w:pPr>
      <w:r w:rsidRPr="0069495A">
        <w:t>durchschnittliche Kosten für die Anfahrt zum Wartungsservice vor Ort, sofern</w:t>
      </w:r>
      <w:r w:rsidRPr="0069495A">
        <w:rPr>
          <w:spacing w:val="13"/>
        </w:rPr>
        <w:t xml:space="preserve"> </w:t>
      </w:r>
      <w:r w:rsidRPr="0069495A">
        <w:t>zutreffend</w:t>
      </w:r>
    </w:p>
    <w:p w14:paraId="3B9B7D51" w14:textId="77777777" w:rsidR="0051066A" w:rsidRPr="0069495A" w:rsidRDefault="0051066A" w:rsidP="003353E6">
      <w:pPr>
        <w:pStyle w:val="Listenabsatz"/>
        <w:numPr>
          <w:ilvl w:val="1"/>
          <w:numId w:val="74"/>
        </w:numPr>
        <w:tabs>
          <w:tab w:val="left" w:pos="593"/>
          <w:tab w:val="left" w:pos="594"/>
        </w:tabs>
        <w:spacing w:before="120" w:after="120" w:line="360" w:lineRule="auto"/>
        <w:ind w:left="1418" w:right="113" w:hanging="284"/>
      </w:pPr>
      <w:r w:rsidRPr="0069495A">
        <w:t>Angabe</w:t>
      </w:r>
      <w:r w:rsidRPr="0069495A">
        <w:rPr>
          <w:spacing w:val="10"/>
        </w:rPr>
        <w:t xml:space="preserve"> </w:t>
      </w:r>
      <w:r w:rsidRPr="0069495A">
        <w:t>der</w:t>
      </w:r>
      <w:r w:rsidRPr="0069495A">
        <w:rPr>
          <w:spacing w:val="8"/>
        </w:rPr>
        <w:t xml:space="preserve"> </w:t>
      </w:r>
      <w:r w:rsidRPr="0069495A">
        <w:t>durchschnittlichen</w:t>
      </w:r>
      <w:r w:rsidRPr="0069495A">
        <w:rPr>
          <w:spacing w:val="10"/>
        </w:rPr>
        <w:t xml:space="preserve"> </w:t>
      </w:r>
      <w:r w:rsidRPr="0069495A">
        <w:t>Responsezeit</w:t>
      </w:r>
      <w:r w:rsidRPr="0069495A">
        <w:rPr>
          <w:spacing w:val="16"/>
        </w:rPr>
        <w:t xml:space="preserve"> </w:t>
      </w:r>
      <w:r w:rsidRPr="0069495A">
        <w:t>in</w:t>
      </w:r>
      <w:r w:rsidRPr="0069495A">
        <w:rPr>
          <w:spacing w:val="10"/>
        </w:rPr>
        <w:t xml:space="preserve"> </w:t>
      </w:r>
      <w:r w:rsidRPr="0069495A">
        <w:t>Stunden</w:t>
      </w:r>
      <w:r w:rsidRPr="0069495A">
        <w:rPr>
          <w:spacing w:val="11"/>
        </w:rPr>
        <w:t xml:space="preserve"> </w:t>
      </w:r>
      <w:r w:rsidRPr="0069495A">
        <w:t>an</w:t>
      </w:r>
      <w:r w:rsidRPr="0069495A">
        <w:rPr>
          <w:spacing w:val="6"/>
        </w:rPr>
        <w:t xml:space="preserve"> </w:t>
      </w:r>
      <w:r w:rsidRPr="0069495A">
        <w:t>Wochentagen</w:t>
      </w:r>
      <w:r w:rsidRPr="0069495A">
        <w:rPr>
          <w:spacing w:val="11"/>
        </w:rPr>
        <w:t xml:space="preserve"> </w:t>
      </w:r>
      <w:r w:rsidRPr="0069495A">
        <w:rPr>
          <w:spacing w:val="2"/>
        </w:rPr>
        <w:t>07:00-17:00</w:t>
      </w:r>
      <w:r w:rsidRPr="0069495A">
        <w:rPr>
          <w:spacing w:val="13"/>
        </w:rPr>
        <w:t xml:space="preserve"> </w:t>
      </w:r>
      <w:r w:rsidRPr="0069495A">
        <w:t>Uhr</w:t>
      </w:r>
    </w:p>
    <w:p w14:paraId="57235C39" w14:textId="77777777" w:rsidR="0051066A" w:rsidRPr="0069495A" w:rsidRDefault="0051066A" w:rsidP="003353E6">
      <w:pPr>
        <w:pStyle w:val="Listenabsatz"/>
        <w:numPr>
          <w:ilvl w:val="1"/>
          <w:numId w:val="74"/>
        </w:numPr>
        <w:tabs>
          <w:tab w:val="left" w:pos="593"/>
          <w:tab w:val="left" w:pos="594"/>
        </w:tabs>
        <w:spacing w:before="120" w:after="120" w:line="360" w:lineRule="auto"/>
        <w:ind w:left="1418" w:right="113" w:hanging="284"/>
      </w:pPr>
      <w:r w:rsidRPr="0069495A">
        <w:t>Angabe</w:t>
      </w:r>
      <w:r w:rsidRPr="0069495A">
        <w:rPr>
          <w:spacing w:val="10"/>
        </w:rPr>
        <w:t xml:space="preserve"> </w:t>
      </w:r>
      <w:r w:rsidRPr="0069495A">
        <w:t>der</w:t>
      </w:r>
      <w:r w:rsidRPr="0069495A">
        <w:rPr>
          <w:spacing w:val="8"/>
        </w:rPr>
        <w:t xml:space="preserve"> </w:t>
      </w:r>
      <w:r w:rsidRPr="0069495A">
        <w:t>durchschnittlichen</w:t>
      </w:r>
      <w:r w:rsidRPr="0069495A">
        <w:rPr>
          <w:spacing w:val="10"/>
        </w:rPr>
        <w:t xml:space="preserve"> </w:t>
      </w:r>
      <w:r w:rsidRPr="0069495A">
        <w:t>Responsezeit</w:t>
      </w:r>
      <w:r w:rsidRPr="0069495A">
        <w:rPr>
          <w:spacing w:val="16"/>
        </w:rPr>
        <w:t xml:space="preserve"> </w:t>
      </w:r>
      <w:r w:rsidRPr="0069495A">
        <w:t>in</w:t>
      </w:r>
      <w:r w:rsidRPr="0069495A">
        <w:rPr>
          <w:spacing w:val="10"/>
        </w:rPr>
        <w:t xml:space="preserve"> </w:t>
      </w:r>
      <w:r w:rsidRPr="0069495A">
        <w:t>Stunden</w:t>
      </w:r>
      <w:r w:rsidRPr="0069495A">
        <w:rPr>
          <w:spacing w:val="11"/>
        </w:rPr>
        <w:t xml:space="preserve"> </w:t>
      </w:r>
      <w:r w:rsidRPr="0069495A">
        <w:t>an</w:t>
      </w:r>
      <w:r w:rsidRPr="0069495A">
        <w:rPr>
          <w:spacing w:val="6"/>
        </w:rPr>
        <w:t xml:space="preserve"> </w:t>
      </w:r>
      <w:r w:rsidRPr="0069495A">
        <w:t>Wochentagen</w:t>
      </w:r>
      <w:r w:rsidRPr="0069495A">
        <w:rPr>
          <w:spacing w:val="11"/>
        </w:rPr>
        <w:t xml:space="preserve"> </w:t>
      </w:r>
      <w:r w:rsidRPr="0069495A">
        <w:rPr>
          <w:spacing w:val="2"/>
        </w:rPr>
        <w:t>17:00-07:00</w:t>
      </w:r>
      <w:r w:rsidRPr="0069495A">
        <w:rPr>
          <w:spacing w:val="13"/>
        </w:rPr>
        <w:t xml:space="preserve"> </w:t>
      </w:r>
      <w:r w:rsidRPr="0069495A">
        <w:t>Uhr</w:t>
      </w:r>
    </w:p>
    <w:p w14:paraId="4B009EEA" w14:textId="69036AED" w:rsidR="00F00C05" w:rsidRDefault="0051066A" w:rsidP="00900F36">
      <w:pPr>
        <w:pStyle w:val="Listenabsatz"/>
        <w:numPr>
          <w:ilvl w:val="1"/>
          <w:numId w:val="74"/>
        </w:numPr>
        <w:tabs>
          <w:tab w:val="left" w:pos="593"/>
          <w:tab w:val="left" w:pos="594"/>
        </w:tabs>
        <w:spacing w:before="120" w:after="120" w:line="360" w:lineRule="auto"/>
        <w:ind w:left="1418" w:right="113" w:hanging="284"/>
      </w:pPr>
      <w:r w:rsidRPr="0069495A">
        <w:t>Angabe der durchschnittlichen Responsezeit in Stunden an Wochenenden und Feiertagen in M-V</w:t>
      </w:r>
    </w:p>
    <w:p w14:paraId="4329F4B1" w14:textId="77777777" w:rsidR="000023CB" w:rsidRPr="0069495A" w:rsidRDefault="000023CB" w:rsidP="000023CB">
      <w:pPr>
        <w:pStyle w:val="Listenabsatz"/>
        <w:tabs>
          <w:tab w:val="left" w:pos="593"/>
          <w:tab w:val="left" w:pos="594"/>
        </w:tabs>
        <w:spacing w:before="120" w:after="120" w:line="360" w:lineRule="auto"/>
        <w:ind w:left="1418" w:right="113" w:firstLine="0"/>
      </w:pPr>
    </w:p>
    <w:p w14:paraId="71DD5FC2" w14:textId="533D2FB2" w:rsidR="0051066A" w:rsidRPr="0069495A" w:rsidRDefault="0051066A" w:rsidP="0051066A">
      <w:pPr>
        <w:pStyle w:val="Textkrper"/>
        <w:spacing w:before="120" w:after="120" w:line="360" w:lineRule="auto"/>
        <w:ind w:left="232" w:right="645"/>
      </w:pPr>
      <w:r w:rsidRPr="0069495A">
        <w:t xml:space="preserve">Ohne Serviceniederlassung im o.g. Umkreis von ca. 200 km um den Standort </w:t>
      </w:r>
      <w:r w:rsidR="008113B3" w:rsidRPr="0069495A">
        <w:t>Greifswald</w:t>
      </w:r>
      <w:r w:rsidRPr="0069495A">
        <w:t xml:space="preserve"> muss der Bieter eine Servicereaktionszeit von max. 24 Stunden nach Meldungseingang sicherstellen. Ferner muss der Bieter erklären, dass im Servicefall das Fahrzeug vom Kundendienst am Geschäftsort abgeholt und nach erfolgtem Service wieder zurückgebracht werden kann.</w:t>
      </w:r>
    </w:p>
    <w:p w14:paraId="54AF83C5" w14:textId="77777777" w:rsidR="0051066A" w:rsidRPr="0069495A" w:rsidRDefault="0051066A" w:rsidP="0051066A">
      <w:pPr>
        <w:pStyle w:val="Textkrper"/>
        <w:spacing w:before="120" w:after="120" w:line="360" w:lineRule="auto"/>
        <w:ind w:left="232" w:right="1036"/>
      </w:pPr>
      <w:r w:rsidRPr="0069495A">
        <w:t>Verbindliche Angaben zum Kundendienstnetz und Servicereaktionszeiten erfolgen im Preis-/ Datenblatt.</w:t>
      </w:r>
    </w:p>
    <w:p w14:paraId="247E3B63" w14:textId="3B9D0809" w:rsidR="002624C6" w:rsidRDefault="002624C6" w:rsidP="0051066A">
      <w:pPr>
        <w:spacing w:before="88"/>
        <w:ind w:left="233"/>
        <w:rPr>
          <w:b/>
          <w:sz w:val="36"/>
        </w:rPr>
      </w:pPr>
      <w:bookmarkStart w:id="3" w:name="G0552_PD_Aufbau_GW_L2_"/>
      <w:bookmarkEnd w:id="3"/>
    </w:p>
    <w:p w14:paraId="124A2407" w14:textId="77777777" w:rsidR="000023CB" w:rsidRDefault="000023CB" w:rsidP="0051066A">
      <w:pPr>
        <w:spacing w:before="88"/>
        <w:ind w:left="233"/>
        <w:rPr>
          <w:b/>
          <w:sz w:val="36"/>
        </w:rPr>
      </w:pPr>
    </w:p>
    <w:p w14:paraId="0096C852" w14:textId="52D89A22" w:rsidR="0051066A" w:rsidRDefault="0051066A" w:rsidP="0051066A">
      <w:pPr>
        <w:spacing w:before="88"/>
        <w:ind w:left="233"/>
        <w:rPr>
          <w:b/>
          <w:sz w:val="36"/>
        </w:rPr>
      </w:pPr>
      <w:r>
        <w:rPr>
          <w:b/>
          <w:sz w:val="36"/>
        </w:rPr>
        <w:lastRenderedPageBreak/>
        <w:t>Preis- und Datenblatt</w:t>
      </w:r>
    </w:p>
    <w:p w14:paraId="338F917C" w14:textId="77777777" w:rsidR="0051066A" w:rsidRDefault="0051066A" w:rsidP="0051066A">
      <w:pPr>
        <w:spacing w:before="328" w:line="285" w:lineRule="auto"/>
        <w:ind w:left="233" w:right="1759"/>
        <w:rPr>
          <w:b/>
          <w:sz w:val="28"/>
        </w:rPr>
      </w:pPr>
      <w:r>
        <w:rPr>
          <w:b/>
          <w:sz w:val="28"/>
        </w:rPr>
        <w:t>Gerätewagen Gefahrgut nach DIN 14555-12 ausgeführt in Verbindung mit DIN 14555-22</w:t>
      </w:r>
    </w:p>
    <w:p w14:paraId="25CD1585" w14:textId="77777777" w:rsidR="0051066A" w:rsidRDefault="0051066A" w:rsidP="0051066A">
      <w:pPr>
        <w:pStyle w:val="Textkrper"/>
        <w:rPr>
          <w:b/>
          <w:sz w:val="30"/>
        </w:rPr>
      </w:pPr>
    </w:p>
    <w:p w14:paraId="47BF5BA1" w14:textId="77777777" w:rsidR="0051066A" w:rsidRDefault="0051066A" w:rsidP="0051066A">
      <w:pPr>
        <w:pStyle w:val="Textkrper"/>
        <w:spacing w:before="10"/>
        <w:rPr>
          <w:b/>
          <w:sz w:val="24"/>
        </w:rPr>
      </w:pPr>
    </w:p>
    <w:p w14:paraId="132B1C8D" w14:textId="5BA941BF" w:rsidR="0051066A" w:rsidRDefault="0051066A" w:rsidP="0051066A">
      <w:pPr>
        <w:ind w:left="233"/>
        <w:rPr>
          <w:b/>
          <w:sz w:val="28"/>
        </w:rPr>
      </w:pPr>
      <w:r>
        <w:rPr>
          <w:b/>
          <w:sz w:val="28"/>
        </w:rPr>
        <w:t>Los 2: Aufbau</w:t>
      </w:r>
      <w:r w:rsidR="000023CB">
        <w:rPr>
          <w:b/>
          <w:sz w:val="28"/>
        </w:rPr>
        <w:t>, Beladung und Rollcon</w:t>
      </w:r>
      <w:r w:rsidR="00793AD9">
        <w:rPr>
          <w:b/>
          <w:sz w:val="28"/>
        </w:rPr>
        <w:t>t</w:t>
      </w:r>
      <w:r w:rsidR="000023CB">
        <w:rPr>
          <w:b/>
          <w:sz w:val="28"/>
        </w:rPr>
        <w:t>ainer,</w:t>
      </w:r>
      <w:r>
        <w:rPr>
          <w:b/>
          <w:sz w:val="28"/>
        </w:rPr>
        <w:t xml:space="preserve"> Landkreis </w:t>
      </w:r>
      <w:r w:rsidR="008113B3">
        <w:rPr>
          <w:b/>
          <w:sz w:val="28"/>
        </w:rPr>
        <w:t>Vorpommern-Greifswald</w:t>
      </w:r>
    </w:p>
    <w:p w14:paraId="77F2FBFA" w14:textId="77777777" w:rsidR="0051066A" w:rsidRDefault="0051066A" w:rsidP="0051066A">
      <w:pPr>
        <w:pStyle w:val="Textkrper"/>
        <w:rPr>
          <w:b/>
          <w:sz w:val="30"/>
        </w:rPr>
      </w:pPr>
    </w:p>
    <w:p w14:paraId="3FB98CD9" w14:textId="32B4EDB8" w:rsidR="00910CC2" w:rsidRDefault="00910CC2" w:rsidP="00910CC2">
      <w:pPr>
        <w:pStyle w:val="Listenabsatz"/>
        <w:tabs>
          <w:tab w:val="left" w:pos="834"/>
          <w:tab w:val="left" w:pos="9434"/>
        </w:tabs>
        <w:spacing w:before="202" w:line="597" w:lineRule="auto"/>
        <w:ind w:right="692"/>
        <w:rPr>
          <w:b/>
          <w:sz w:val="28"/>
          <w:u w:val="thick"/>
        </w:rPr>
      </w:pPr>
      <w:r>
        <w:rPr>
          <w:b/>
          <w:sz w:val="28"/>
        </w:rPr>
        <w:t xml:space="preserve">1. </w:t>
      </w:r>
      <w:r w:rsidR="0051066A">
        <w:rPr>
          <w:b/>
          <w:sz w:val="28"/>
        </w:rPr>
        <w:t>Typ:</w:t>
      </w:r>
      <w:r w:rsidR="0051066A">
        <w:rPr>
          <w:b/>
          <w:sz w:val="28"/>
          <w:u w:val="thick"/>
        </w:rPr>
        <w:t xml:space="preserve"> </w:t>
      </w:r>
      <w:r>
        <w:rPr>
          <w:b/>
          <w:sz w:val="28"/>
          <w:u w:val="thick"/>
        </w:rPr>
        <w:t>_______________________________________________</w:t>
      </w:r>
    </w:p>
    <w:p w14:paraId="4C5D3161" w14:textId="621084DB" w:rsidR="0051066A" w:rsidRDefault="00E95886" w:rsidP="00910CC2">
      <w:pPr>
        <w:pStyle w:val="Listenabsatz"/>
        <w:tabs>
          <w:tab w:val="left" w:pos="834"/>
          <w:tab w:val="left" w:pos="9434"/>
        </w:tabs>
        <w:spacing w:before="202" w:line="597" w:lineRule="auto"/>
        <w:ind w:right="692"/>
        <w:rPr>
          <w:b/>
          <w:sz w:val="28"/>
        </w:rPr>
      </w:pPr>
      <w:r>
        <w:rPr>
          <w:noProof/>
          <w:lang w:eastAsia="de-DE"/>
        </w:rPr>
        <mc:AlternateContent>
          <mc:Choice Requires="wps">
            <w:drawing>
              <wp:anchor distT="0" distB="0" distL="114300" distR="114300" simplePos="0" relativeHeight="251655680" behindDoc="0" locked="0" layoutInCell="1" allowOverlap="1" wp14:anchorId="46E7373E" wp14:editId="0074394C">
                <wp:simplePos x="0" y="0"/>
                <wp:positionH relativeFrom="page">
                  <wp:posOffset>714352</wp:posOffset>
                </wp:positionH>
                <wp:positionV relativeFrom="paragraph">
                  <wp:posOffset>469323</wp:posOffset>
                </wp:positionV>
                <wp:extent cx="6132195" cy="1929142"/>
                <wp:effectExtent l="0" t="0" r="1905" b="1397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195" cy="1929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5"/>
                              <w:gridCol w:w="2268"/>
                              <w:gridCol w:w="2418"/>
                            </w:tblGrid>
                            <w:tr w:rsidR="00E64F61" w14:paraId="5869B238" w14:textId="77777777" w:rsidTr="00D40F41">
                              <w:trPr>
                                <w:trHeight w:val="841"/>
                              </w:trPr>
                              <w:tc>
                                <w:tcPr>
                                  <w:tcW w:w="4955" w:type="dxa"/>
                                  <w:tcBorders>
                                    <w:top w:val="nil"/>
                                    <w:left w:val="nil"/>
                                  </w:tcBorders>
                                  <w:shd w:val="clear" w:color="auto" w:fill="auto"/>
                                </w:tcPr>
                                <w:p w14:paraId="56D9FEE2" w14:textId="77777777" w:rsidR="00E64F61" w:rsidRPr="00B17830" w:rsidRDefault="00E64F61" w:rsidP="00B17830">
                                  <w:pPr>
                                    <w:pStyle w:val="TableParagraph"/>
                                    <w:rPr>
                                      <w:rFonts w:ascii="Times New Roman"/>
                                      <w:sz w:val="20"/>
                                    </w:rPr>
                                  </w:pPr>
                                </w:p>
                              </w:tc>
                              <w:tc>
                                <w:tcPr>
                                  <w:tcW w:w="2268" w:type="dxa"/>
                                  <w:shd w:val="clear" w:color="auto" w:fill="auto"/>
                                </w:tcPr>
                                <w:p w14:paraId="0413F9C0" w14:textId="77777777" w:rsidR="00E64F61" w:rsidRPr="00B17830" w:rsidRDefault="00E64F61" w:rsidP="00B17830">
                                  <w:pPr>
                                    <w:pStyle w:val="TableParagraph"/>
                                    <w:spacing w:before="61"/>
                                    <w:ind w:left="168" w:right="274" w:firstLine="3"/>
                                    <w:jc w:val="center"/>
                                    <w:rPr>
                                      <w:sz w:val="16"/>
                                    </w:rPr>
                                  </w:pPr>
                                  <w:r w:rsidRPr="00B17830">
                                    <w:rPr>
                                      <w:sz w:val="16"/>
                                    </w:rPr>
                                    <w:t xml:space="preserve">In die Felder sind die </w:t>
                                  </w:r>
                                  <w:r w:rsidRPr="00B17830">
                                    <w:rPr>
                                      <w:b/>
                                      <w:sz w:val="16"/>
                                    </w:rPr>
                                    <w:t xml:space="preserve">Netto-Preise (o. MwSt.) </w:t>
                                  </w:r>
                                  <w:r w:rsidRPr="00B17830">
                                    <w:rPr>
                                      <w:sz w:val="16"/>
                                    </w:rPr>
                                    <w:t>einzutragen</w:t>
                                  </w:r>
                                </w:p>
                              </w:tc>
                              <w:tc>
                                <w:tcPr>
                                  <w:tcW w:w="2418" w:type="dxa"/>
                                  <w:shd w:val="clear" w:color="auto" w:fill="auto"/>
                                </w:tcPr>
                                <w:p w14:paraId="0D60DF78" w14:textId="77777777" w:rsidR="00E64F61" w:rsidRPr="00B17830" w:rsidRDefault="00E64F61" w:rsidP="00B17830">
                                  <w:pPr>
                                    <w:pStyle w:val="TableParagraph"/>
                                    <w:spacing w:before="61"/>
                                    <w:ind w:left="154" w:right="262" w:firstLine="1"/>
                                    <w:jc w:val="center"/>
                                    <w:rPr>
                                      <w:sz w:val="16"/>
                                    </w:rPr>
                                  </w:pPr>
                                  <w:r w:rsidRPr="00B17830">
                                    <w:rPr>
                                      <w:sz w:val="16"/>
                                    </w:rPr>
                                    <w:t xml:space="preserve">In die Felder sind die </w:t>
                                  </w:r>
                                  <w:r w:rsidRPr="00B17830">
                                    <w:rPr>
                                      <w:b/>
                                      <w:sz w:val="16"/>
                                    </w:rPr>
                                    <w:t xml:space="preserve">Brutto-Preise (m. MwSt.) </w:t>
                                  </w:r>
                                  <w:r w:rsidRPr="00B17830">
                                    <w:rPr>
                                      <w:sz w:val="16"/>
                                    </w:rPr>
                                    <w:t>einzutragen</w:t>
                                  </w:r>
                                </w:p>
                              </w:tc>
                            </w:tr>
                            <w:tr w:rsidR="00E64F61" w14:paraId="39AEB0BB" w14:textId="77777777" w:rsidTr="00D40F41">
                              <w:trPr>
                                <w:trHeight w:val="1046"/>
                              </w:trPr>
                              <w:tc>
                                <w:tcPr>
                                  <w:tcW w:w="4955" w:type="dxa"/>
                                  <w:shd w:val="clear" w:color="auto" w:fill="auto"/>
                                </w:tcPr>
                                <w:p w14:paraId="69E6EDF3" w14:textId="77777777" w:rsidR="00E64F61" w:rsidRPr="00B17830" w:rsidRDefault="00E64F61" w:rsidP="00B17830">
                                  <w:pPr>
                                    <w:pStyle w:val="TableParagraph"/>
                                    <w:rPr>
                                      <w:b/>
                                      <w:sz w:val="24"/>
                                    </w:rPr>
                                  </w:pPr>
                                </w:p>
                                <w:p w14:paraId="5B437AC9" w14:textId="1A9C95E9" w:rsidR="00E64F61" w:rsidRPr="00B17830" w:rsidRDefault="00E64F61" w:rsidP="00B17830">
                                  <w:pPr>
                                    <w:pStyle w:val="TableParagraph"/>
                                    <w:spacing w:before="199" w:line="251" w:lineRule="exact"/>
                                    <w:ind w:left="138"/>
                                    <w:rPr>
                                      <w:b/>
                                    </w:rPr>
                                  </w:pPr>
                                  <w:r w:rsidRPr="00B17830">
                                    <w:rPr>
                                      <w:b/>
                                    </w:rPr>
                                    <w:t>2.1. Grundpreis Aufbau</w:t>
                                  </w:r>
                                  <w:r w:rsidR="000023CB">
                                    <w:rPr>
                                      <w:b/>
                                    </w:rPr>
                                    <w:t>,</w:t>
                                  </w:r>
                                  <w:r w:rsidRPr="00B17830">
                                    <w:rPr>
                                      <w:b/>
                                    </w:rPr>
                                    <w:t xml:space="preserve"> inkl. Rollcontainer</w:t>
                                  </w:r>
                                </w:p>
                              </w:tc>
                              <w:tc>
                                <w:tcPr>
                                  <w:tcW w:w="2268" w:type="dxa"/>
                                  <w:shd w:val="clear" w:color="auto" w:fill="auto"/>
                                </w:tcPr>
                                <w:p w14:paraId="46CA665B" w14:textId="77777777" w:rsidR="00E64F61" w:rsidRPr="00B17830" w:rsidRDefault="00E64F61" w:rsidP="00B17830">
                                  <w:pPr>
                                    <w:pStyle w:val="TableParagraph"/>
                                    <w:rPr>
                                      <w:b/>
                                    </w:rPr>
                                  </w:pPr>
                                </w:p>
                                <w:p w14:paraId="5DC59C21" w14:textId="77777777" w:rsidR="00E64F61" w:rsidRPr="00B17830" w:rsidRDefault="00E64F61" w:rsidP="00B17830">
                                  <w:pPr>
                                    <w:pStyle w:val="TableParagraph"/>
                                    <w:spacing w:before="154"/>
                                    <w:ind w:right="168"/>
                                    <w:jc w:val="right"/>
                                    <w:rPr>
                                      <w:sz w:val="20"/>
                                    </w:rPr>
                                  </w:pPr>
                                  <w:r w:rsidRPr="00B17830">
                                    <w:rPr>
                                      <w:sz w:val="20"/>
                                    </w:rPr>
                                    <w:t>€</w:t>
                                  </w:r>
                                </w:p>
                              </w:tc>
                              <w:tc>
                                <w:tcPr>
                                  <w:tcW w:w="2418" w:type="dxa"/>
                                  <w:shd w:val="clear" w:color="auto" w:fill="auto"/>
                                </w:tcPr>
                                <w:p w14:paraId="01038D7C" w14:textId="77777777" w:rsidR="00E64F61" w:rsidRPr="00B17830" w:rsidRDefault="00E64F61" w:rsidP="00B17830">
                                  <w:pPr>
                                    <w:pStyle w:val="TableParagraph"/>
                                    <w:rPr>
                                      <w:b/>
                                    </w:rPr>
                                  </w:pPr>
                                </w:p>
                                <w:p w14:paraId="00578C51" w14:textId="77777777" w:rsidR="00E64F61" w:rsidRPr="00B17830" w:rsidRDefault="00E64F61" w:rsidP="00B17830">
                                  <w:pPr>
                                    <w:pStyle w:val="TableParagraph"/>
                                    <w:spacing w:before="154"/>
                                    <w:ind w:right="167"/>
                                    <w:jc w:val="right"/>
                                    <w:rPr>
                                      <w:sz w:val="20"/>
                                    </w:rPr>
                                  </w:pPr>
                                  <w:r w:rsidRPr="00B17830">
                                    <w:rPr>
                                      <w:sz w:val="20"/>
                                    </w:rPr>
                                    <w:t>€</w:t>
                                  </w:r>
                                </w:p>
                              </w:tc>
                            </w:tr>
                            <w:tr w:rsidR="00E95886" w14:paraId="3E9B6ED0" w14:textId="77777777" w:rsidTr="00D40F41">
                              <w:trPr>
                                <w:trHeight w:val="1046"/>
                              </w:trPr>
                              <w:tc>
                                <w:tcPr>
                                  <w:tcW w:w="4955" w:type="dxa"/>
                                  <w:shd w:val="clear" w:color="auto" w:fill="auto"/>
                                </w:tcPr>
                                <w:p w14:paraId="5E744145" w14:textId="77777777" w:rsidR="00E95886" w:rsidRDefault="00E95886" w:rsidP="00E95886">
                                  <w:pPr>
                                    <w:pStyle w:val="TableParagraph"/>
                                    <w:ind w:left="133"/>
                                    <w:rPr>
                                      <w:b/>
                                    </w:rPr>
                                  </w:pPr>
                                </w:p>
                                <w:p w14:paraId="63D162FB" w14:textId="77777777" w:rsidR="00E95886" w:rsidRDefault="00E95886" w:rsidP="00E95886">
                                  <w:pPr>
                                    <w:pStyle w:val="TableParagraph"/>
                                    <w:ind w:left="133"/>
                                    <w:rPr>
                                      <w:b/>
                                    </w:rPr>
                                  </w:pPr>
                                </w:p>
                                <w:p w14:paraId="31D5B44F" w14:textId="4C58DBCC" w:rsidR="00E95886" w:rsidRPr="00B17830" w:rsidRDefault="00E95886" w:rsidP="00E95886">
                                  <w:pPr>
                                    <w:pStyle w:val="TableParagraph"/>
                                    <w:ind w:left="133"/>
                                    <w:rPr>
                                      <w:b/>
                                      <w:sz w:val="24"/>
                                    </w:rPr>
                                  </w:pPr>
                                  <w:r w:rsidRPr="00B17830">
                                    <w:rPr>
                                      <w:b/>
                                    </w:rPr>
                                    <w:t>2.</w:t>
                                  </w:r>
                                  <w:r>
                                    <w:rPr>
                                      <w:b/>
                                    </w:rPr>
                                    <w:t>2</w:t>
                                  </w:r>
                                  <w:r w:rsidRPr="00B17830">
                                    <w:rPr>
                                      <w:b/>
                                    </w:rPr>
                                    <w:t xml:space="preserve">. </w:t>
                                  </w:r>
                                  <w:r>
                                    <w:rPr>
                                      <w:b/>
                                    </w:rPr>
                                    <w:t>Beladung</w:t>
                                  </w:r>
                                </w:p>
                              </w:tc>
                              <w:tc>
                                <w:tcPr>
                                  <w:tcW w:w="2268" w:type="dxa"/>
                                  <w:shd w:val="clear" w:color="auto" w:fill="auto"/>
                                </w:tcPr>
                                <w:p w14:paraId="5208A9C6" w14:textId="77777777" w:rsidR="00E95886" w:rsidRDefault="00E95886" w:rsidP="00B17830">
                                  <w:pPr>
                                    <w:pStyle w:val="TableParagraph"/>
                                    <w:rPr>
                                      <w:b/>
                                    </w:rPr>
                                  </w:pPr>
                                </w:p>
                                <w:p w14:paraId="30703C45" w14:textId="77777777" w:rsidR="00B35B2C" w:rsidRDefault="00B35B2C" w:rsidP="00B17830">
                                  <w:pPr>
                                    <w:pStyle w:val="TableParagraph"/>
                                    <w:rPr>
                                      <w:b/>
                                    </w:rPr>
                                  </w:pPr>
                                </w:p>
                                <w:p w14:paraId="6E730F71" w14:textId="4980F1BC" w:rsidR="00B35B2C" w:rsidRPr="00B35B2C" w:rsidRDefault="00B35B2C" w:rsidP="00B17830">
                                  <w:pPr>
                                    <w:pStyle w:val="TableParagraph"/>
                                    <w:rPr>
                                      <w:bCs/>
                                    </w:rPr>
                                  </w:pPr>
                                  <w:r>
                                    <w:rPr>
                                      <w:b/>
                                    </w:rPr>
                                    <w:t xml:space="preserve">                                 </w:t>
                                  </w:r>
                                  <w:r w:rsidRPr="00B35B2C">
                                    <w:rPr>
                                      <w:bCs/>
                                    </w:rPr>
                                    <w:t>€</w:t>
                                  </w:r>
                                </w:p>
                              </w:tc>
                              <w:tc>
                                <w:tcPr>
                                  <w:tcW w:w="2418" w:type="dxa"/>
                                  <w:shd w:val="clear" w:color="auto" w:fill="auto"/>
                                </w:tcPr>
                                <w:p w14:paraId="47FC1658" w14:textId="77777777" w:rsidR="00E95886" w:rsidRDefault="00E95886" w:rsidP="00B17830">
                                  <w:pPr>
                                    <w:pStyle w:val="TableParagraph"/>
                                    <w:rPr>
                                      <w:b/>
                                    </w:rPr>
                                  </w:pPr>
                                </w:p>
                                <w:p w14:paraId="5B0E6E49" w14:textId="77777777" w:rsidR="00B35B2C" w:rsidRDefault="00B35B2C" w:rsidP="00B17830">
                                  <w:pPr>
                                    <w:pStyle w:val="TableParagraph"/>
                                    <w:rPr>
                                      <w:b/>
                                    </w:rPr>
                                  </w:pPr>
                                </w:p>
                                <w:p w14:paraId="4F244C99" w14:textId="220BABB4" w:rsidR="00B35B2C" w:rsidRPr="00B35B2C" w:rsidRDefault="00B35B2C" w:rsidP="00B17830">
                                  <w:pPr>
                                    <w:pStyle w:val="TableParagraph"/>
                                    <w:rPr>
                                      <w:bCs/>
                                    </w:rPr>
                                  </w:pPr>
                                  <w:r>
                                    <w:rPr>
                                      <w:b/>
                                    </w:rPr>
                                    <w:t xml:space="preserve">                                   </w:t>
                                  </w:r>
                                  <w:r w:rsidRPr="00B35B2C">
                                    <w:rPr>
                                      <w:bCs/>
                                    </w:rPr>
                                    <w:t>€</w:t>
                                  </w:r>
                                </w:p>
                              </w:tc>
                            </w:tr>
                          </w:tbl>
                          <w:p w14:paraId="7DBEC8D6" w14:textId="77777777" w:rsidR="00E64F61" w:rsidRDefault="00E64F61" w:rsidP="009B2035">
                            <w:pPr>
                              <w:pStyle w:val="Textkrper"/>
                            </w:pPr>
                          </w:p>
                          <w:p w14:paraId="1B2BB873" w14:textId="77777777" w:rsidR="00E64F61" w:rsidRDefault="00E64F61" w:rsidP="0051066A">
                            <w:pPr>
                              <w:pStyle w:val="Textkrp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7373E" id="_x0000_t202" coordsize="21600,21600" o:spt="202" path="m,l,21600r21600,l21600,xe">
                <v:stroke joinstyle="miter"/>
                <v:path gradientshapeok="t" o:connecttype="rect"/>
              </v:shapetype>
              <v:shape id="Text Box 12" o:spid="_x0000_s1026" type="#_x0000_t202" style="position:absolute;left:0;text-align:left;margin-left:56.25pt;margin-top:36.95pt;width:482.85pt;height:15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5"/>
                        <w:gridCol w:w="2268"/>
                        <w:gridCol w:w="2418"/>
                      </w:tblGrid>
                      <w:tr w:rsidR="00E64F61" w14:paraId="5869B238" w14:textId="77777777" w:rsidTr="00D40F41">
                        <w:trPr>
                          <w:trHeight w:val="841"/>
                        </w:trPr>
                        <w:tc>
                          <w:tcPr>
                            <w:tcW w:w="4955" w:type="dxa"/>
                            <w:tcBorders>
                              <w:top w:val="nil"/>
                              <w:left w:val="nil"/>
                            </w:tcBorders>
                            <w:shd w:val="clear" w:color="auto" w:fill="auto"/>
                          </w:tcPr>
                          <w:p w14:paraId="56D9FEE2" w14:textId="77777777" w:rsidR="00E64F61" w:rsidRPr="00B17830" w:rsidRDefault="00E64F61" w:rsidP="00B17830">
                            <w:pPr>
                              <w:pStyle w:val="TableParagraph"/>
                              <w:rPr>
                                <w:rFonts w:ascii="Times New Roman"/>
                                <w:sz w:val="20"/>
                              </w:rPr>
                            </w:pPr>
                          </w:p>
                        </w:tc>
                        <w:tc>
                          <w:tcPr>
                            <w:tcW w:w="2268" w:type="dxa"/>
                            <w:shd w:val="clear" w:color="auto" w:fill="auto"/>
                          </w:tcPr>
                          <w:p w14:paraId="0413F9C0" w14:textId="77777777" w:rsidR="00E64F61" w:rsidRPr="00B17830" w:rsidRDefault="00E64F61" w:rsidP="00B17830">
                            <w:pPr>
                              <w:pStyle w:val="TableParagraph"/>
                              <w:spacing w:before="61"/>
                              <w:ind w:left="168" w:right="274" w:firstLine="3"/>
                              <w:jc w:val="center"/>
                              <w:rPr>
                                <w:sz w:val="16"/>
                              </w:rPr>
                            </w:pPr>
                            <w:r w:rsidRPr="00B17830">
                              <w:rPr>
                                <w:sz w:val="16"/>
                              </w:rPr>
                              <w:t xml:space="preserve">In die Felder sind die </w:t>
                            </w:r>
                            <w:r w:rsidRPr="00B17830">
                              <w:rPr>
                                <w:b/>
                                <w:sz w:val="16"/>
                              </w:rPr>
                              <w:t xml:space="preserve">Netto-Preise (o. MwSt.) </w:t>
                            </w:r>
                            <w:r w:rsidRPr="00B17830">
                              <w:rPr>
                                <w:sz w:val="16"/>
                              </w:rPr>
                              <w:t>einzutragen</w:t>
                            </w:r>
                          </w:p>
                        </w:tc>
                        <w:tc>
                          <w:tcPr>
                            <w:tcW w:w="2418" w:type="dxa"/>
                            <w:shd w:val="clear" w:color="auto" w:fill="auto"/>
                          </w:tcPr>
                          <w:p w14:paraId="0D60DF78" w14:textId="77777777" w:rsidR="00E64F61" w:rsidRPr="00B17830" w:rsidRDefault="00E64F61" w:rsidP="00B17830">
                            <w:pPr>
                              <w:pStyle w:val="TableParagraph"/>
                              <w:spacing w:before="61"/>
                              <w:ind w:left="154" w:right="262" w:firstLine="1"/>
                              <w:jc w:val="center"/>
                              <w:rPr>
                                <w:sz w:val="16"/>
                              </w:rPr>
                            </w:pPr>
                            <w:r w:rsidRPr="00B17830">
                              <w:rPr>
                                <w:sz w:val="16"/>
                              </w:rPr>
                              <w:t xml:space="preserve">In die Felder sind die </w:t>
                            </w:r>
                            <w:r w:rsidRPr="00B17830">
                              <w:rPr>
                                <w:b/>
                                <w:sz w:val="16"/>
                              </w:rPr>
                              <w:t xml:space="preserve">Brutto-Preise (m. MwSt.) </w:t>
                            </w:r>
                            <w:r w:rsidRPr="00B17830">
                              <w:rPr>
                                <w:sz w:val="16"/>
                              </w:rPr>
                              <w:t>einzutragen</w:t>
                            </w:r>
                          </w:p>
                        </w:tc>
                      </w:tr>
                      <w:tr w:rsidR="00E64F61" w14:paraId="39AEB0BB" w14:textId="77777777" w:rsidTr="00D40F41">
                        <w:trPr>
                          <w:trHeight w:val="1046"/>
                        </w:trPr>
                        <w:tc>
                          <w:tcPr>
                            <w:tcW w:w="4955" w:type="dxa"/>
                            <w:shd w:val="clear" w:color="auto" w:fill="auto"/>
                          </w:tcPr>
                          <w:p w14:paraId="69E6EDF3" w14:textId="77777777" w:rsidR="00E64F61" w:rsidRPr="00B17830" w:rsidRDefault="00E64F61" w:rsidP="00B17830">
                            <w:pPr>
                              <w:pStyle w:val="TableParagraph"/>
                              <w:rPr>
                                <w:b/>
                                <w:sz w:val="24"/>
                              </w:rPr>
                            </w:pPr>
                          </w:p>
                          <w:p w14:paraId="5B437AC9" w14:textId="1A9C95E9" w:rsidR="00E64F61" w:rsidRPr="00B17830" w:rsidRDefault="00E64F61" w:rsidP="00B17830">
                            <w:pPr>
                              <w:pStyle w:val="TableParagraph"/>
                              <w:spacing w:before="199" w:line="251" w:lineRule="exact"/>
                              <w:ind w:left="138"/>
                              <w:rPr>
                                <w:b/>
                              </w:rPr>
                            </w:pPr>
                            <w:r w:rsidRPr="00B17830">
                              <w:rPr>
                                <w:b/>
                              </w:rPr>
                              <w:t>2.1. Grundpreis Aufbau</w:t>
                            </w:r>
                            <w:r w:rsidR="000023CB">
                              <w:rPr>
                                <w:b/>
                              </w:rPr>
                              <w:t>,</w:t>
                            </w:r>
                            <w:r w:rsidRPr="00B17830">
                              <w:rPr>
                                <w:b/>
                              </w:rPr>
                              <w:t xml:space="preserve"> inkl. Rollcontainer</w:t>
                            </w:r>
                          </w:p>
                        </w:tc>
                        <w:tc>
                          <w:tcPr>
                            <w:tcW w:w="2268" w:type="dxa"/>
                            <w:shd w:val="clear" w:color="auto" w:fill="auto"/>
                          </w:tcPr>
                          <w:p w14:paraId="46CA665B" w14:textId="77777777" w:rsidR="00E64F61" w:rsidRPr="00B17830" w:rsidRDefault="00E64F61" w:rsidP="00B17830">
                            <w:pPr>
                              <w:pStyle w:val="TableParagraph"/>
                              <w:rPr>
                                <w:b/>
                              </w:rPr>
                            </w:pPr>
                          </w:p>
                          <w:p w14:paraId="5DC59C21" w14:textId="77777777" w:rsidR="00E64F61" w:rsidRPr="00B17830" w:rsidRDefault="00E64F61" w:rsidP="00B17830">
                            <w:pPr>
                              <w:pStyle w:val="TableParagraph"/>
                              <w:spacing w:before="154"/>
                              <w:ind w:right="168"/>
                              <w:jc w:val="right"/>
                              <w:rPr>
                                <w:sz w:val="20"/>
                              </w:rPr>
                            </w:pPr>
                            <w:r w:rsidRPr="00B17830">
                              <w:rPr>
                                <w:sz w:val="20"/>
                              </w:rPr>
                              <w:t>€</w:t>
                            </w:r>
                          </w:p>
                        </w:tc>
                        <w:tc>
                          <w:tcPr>
                            <w:tcW w:w="2418" w:type="dxa"/>
                            <w:shd w:val="clear" w:color="auto" w:fill="auto"/>
                          </w:tcPr>
                          <w:p w14:paraId="01038D7C" w14:textId="77777777" w:rsidR="00E64F61" w:rsidRPr="00B17830" w:rsidRDefault="00E64F61" w:rsidP="00B17830">
                            <w:pPr>
                              <w:pStyle w:val="TableParagraph"/>
                              <w:rPr>
                                <w:b/>
                              </w:rPr>
                            </w:pPr>
                          </w:p>
                          <w:p w14:paraId="00578C51" w14:textId="77777777" w:rsidR="00E64F61" w:rsidRPr="00B17830" w:rsidRDefault="00E64F61" w:rsidP="00B17830">
                            <w:pPr>
                              <w:pStyle w:val="TableParagraph"/>
                              <w:spacing w:before="154"/>
                              <w:ind w:right="167"/>
                              <w:jc w:val="right"/>
                              <w:rPr>
                                <w:sz w:val="20"/>
                              </w:rPr>
                            </w:pPr>
                            <w:r w:rsidRPr="00B17830">
                              <w:rPr>
                                <w:sz w:val="20"/>
                              </w:rPr>
                              <w:t>€</w:t>
                            </w:r>
                          </w:p>
                        </w:tc>
                      </w:tr>
                      <w:tr w:rsidR="00E95886" w14:paraId="3E9B6ED0" w14:textId="77777777" w:rsidTr="00D40F41">
                        <w:trPr>
                          <w:trHeight w:val="1046"/>
                        </w:trPr>
                        <w:tc>
                          <w:tcPr>
                            <w:tcW w:w="4955" w:type="dxa"/>
                            <w:shd w:val="clear" w:color="auto" w:fill="auto"/>
                          </w:tcPr>
                          <w:p w14:paraId="5E744145" w14:textId="77777777" w:rsidR="00E95886" w:rsidRDefault="00E95886" w:rsidP="00E95886">
                            <w:pPr>
                              <w:pStyle w:val="TableParagraph"/>
                              <w:ind w:left="133"/>
                              <w:rPr>
                                <w:b/>
                              </w:rPr>
                            </w:pPr>
                          </w:p>
                          <w:p w14:paraId="63D162FB" w14:textId="77777777" w:rsidR="00E95886" w:rsidRDefault="00E95886" w:rsidP="00E95886">
                            <w:pPr>
                              <w:pStyle w:val="TableParagraph"/>
                              <w:ind w:left="133"/>
                              <w:rPr>
                                <w:b/>
                              </w:rPr>
                            </w:pPr>
                          </w:p>
                          <w:p w14:paraId="31D5B44F" w14:textId="4C58DBCC" w:rsidR="00E95886" w:rsidRPr="00B17830" w:rsidRDefault="00E95886" w:rsidP="00E95886">
                            <w:pPr>
                              <w:pStyle w:val="TableParagraph"/>
                              <w:ind w:left="133"/>
                              <w:rPr>
                                <w:b/>
                                <w:sz w:val="24"/>
                              </w:rPr>
                            </w:pPr>
                            <w:r w:rsidRPr="00B17830">
                              <w:rPr>
                                <w:b/>
                              </w:rPr>
                              <w:t>2.</w:t>
                            </w:r>
                            <w:r>
                              <w:rPr>
                                <w:b/>
                              </w:rPr>
                              <w:t>2</w:t>
                            </w:r>
                            <w:r w:rsidRPr="00B17830">
                              <w:rPr>
                                <w:b/>
                              </w:rPr>
                              <w:t xml:space="preserve">. </w:t>
                            </w:r>
                            <w:r>
                              <w:rPr>
                                <w:b/>
                              </w:rPr>
                              <w:t>Beladung</w:t>
                            </w:r>
                          </w:p>
                        </w:tc>
                        <w:tc>
                          <w:tcPr>
                            <w:tcW w:w="2268" w:type="dxa"/>
                            <w:shd w:val="clear" w:color="auto" w:fill="auto"/>
                          </w:tcPr>
                          <w:p w14:paraId="5208A9C6" w14:textId="77777777" w:rsidR="00E95886" w:rsidRDefault="00E95886" w:rsidP="00B17830">
                            <w:pPr>
                              <w:pStyle w:val="TableParagraph"/>
                              <w:rPr>
                                <w:b/>
                              </w:rPr>
                            </w:pPr>
                          </w:p>
                          <w:p w14:paraId="30703C45" w14:textId="77777777" w:rsidR="00B35B2C" w:rsidRDefault="00B35B2C" w:rsidP="00B17830">
                            <w:pPr>
                              <w:pStyle w:val="TableParagraph"/>
                              <w:rPr>
                                <w:b/>
                              </w:rPr>
                            </w:pPr>
                          </w:p>
                          <w:p w14:paraId="6E730F71" w14:textId="4980F1BC" w:rsidR="00B35B2C" w:rsidRPr="00B35B2C" w:rsidRDefault="00B35B2C" w:rsidP="00B17830">
                            <w:pPr>
                              <w:pStyle w:val="TableParagraph"/>
                              <w:rPr>
                                <w:bCs/>
                              </w:rPr>
                            </w:pPr>
                            <w:r>
                              <w:rPr>
                                <w:b/>
                              </w:rPr>
                              <w:t xml:space="preserve">                                 </w:t>
                            </w:r>
                            <w:r w:rsidRPr="00B35B2C">
                              <w:rPr>
                                <w:bCs/>
                              </w:rPr>
                              <w:t>€</w:t>
                            </w:r>
                          </w:p>
                        </w:tc>
                        <w:tc>
                          <w:tcPr>
                            <w:tcW w:w="2418" w:type="dxa"/>
                            <w:shd w:val="clear" w:color="auto" w:fill="auto"/>
                          </w:tcPr>
                          <w:p w14:paraId="47FC1658" w14:textId="77777777" w:rsidR="00E95886" w:rsidRDefault="00E95886" w:rsidP="00B17830">
                            <w:pPr>
                              <w:pStyle w:val="TableParagraph"/>
                              <w:rPr>
                                <w:b/>
                              </w:rPr>
                            </w:pPr>
                          </w:p>
                          <w:p w14:paraId="5B0E6E49" w14:textId="77777777" w:rsidR="00B35B2C" w:rsidRDefault="00B35B2C" w:rsidP="00B17830">
                            <w:pPr>
                              <w:pStyle w:val="TableParagraph"/>
                              <w:rPr>
                                <w:b/>
                              </w:rPr>
                            </w:pPr>
                          </w:p>
                          <w:p w14:paraId="4F244C99" w14:textId="220BABB4" w:rsidR="00B35B2C" w:rsidRPr="00B35B2C" w:rsidRDefault="00B35B2C" w:rsidP="00B17830">
                            <w:pPr>
                              <w:pStyle w:val="TableParagraph"/>
                              <w:rPr>
                                <w:bCs/>
                              </w:rPr>
                            </w:pPr>
                            <w:r>
                              <w:rPr>
                                <w:b/>
                              </w:rPr>
                              <w:t xml:space="preserve">                                   </w:t>
                            </w:r>
                            <w:r w:rsidRPr="00B35B2C">
                              <w:rPr>
                                <w:bCs/>
                              </w:rPr>
                              <w:t>€</w:t>
                            </w:r>
                          </w:p>
                        </w:tc>
                      </w:tr>
                    </w:tbl>
                    <w:p w14:paraId="7DBEC8D6" w14:textId="77777777" w:rsidR="00E64F61" w:rsidRDefault="00E64F61" w:rsidP="009B2035">
                      <w:pPr>
                        <w:pStyle w:val="Textkrper"/>
                      </w:pPr>
                    </w:p>
                    <w:p w14:paraId="1B2BB873" w14:textId="77777777" w:rsidR="00E64F61" w:rsidRDefault="00E64F61" w:rsidP="0051066A">
                      <w:pPr>
                        <w:pStyle w:val="Textkrper"/>
                      </w:pPr>
                    </w:p>
                  </w:txbxContent>
                </v:textbox>
                <w10:wrap anchorx="page"/>
              </v:shape>
            </w:pict>
          </mc:Fallback>
        </mc:AlternateContent>
      </w:r>
      <w:r w:rsidR="0051066A">
        <w:rPr>
          <w:b/>
          <w:sz w:val="28"/>
        </w:rPr>
        <w:t>2.</w:t>
      </w:r>
      <w:r w:rsidR="00910CC2">
        <w:rPr>
          <w:b/>
          <w:sz w:val="28"/>
        </w:rPr>
        <w:t xml:space="preserve"> </w:t>
      </w:r>
      <w:r w:rsidR="0051066A">
        <w:rPr>
          <w:b/>
          <w:sz w:val="28"/>
        </w:rPr>
        <w:t>Preise</w:t>
      </w:r>
    </w:p>
    <w:p w14:paraId="2E3C3A32" w14:textId="77777777" w:rsidR="009B2035" w:rsidRDefault="009B2035" w:rsidP="0051066A">
      <w:pPr>
        <w:pStyle w:val="Listenabsatz"/>
        <w:tabs>
          <w:tab w:val="left" w:pos="834"/>
          <w:tab w:val="left" w:pos="9434"/>
        </w:tabs>
        <w:spacing w:before="202" w:line="597" w:lineRule="auto"/>
        <w:ind w:left="3125" w:right="692" w:firstLine="0"/>
        <w:rPr>
          <w:b/>
          <w:sz w:val="28"/>
        </w:rPr>
      </w:pPr>
    </w:p>
    <w:p w14:paraId="57914F7A" w14:textId="77777777" w:rsidR="009B2035" w:rsidRDefault="009B2035" w:rsidP="0051066A">
      <w:pPr>
        <w:pStyle w:val="Listenabsatz"/>
        <w:tabs>
          <w:tab w:val="left" w:pos="834"/>
          <w:tab w:val="left" w:pos="9434"/>
        </w:tabs>
        <w:spacing w:before="202" w:line="597" w:lineRule="auto"/>
        <w:ind w:left="3125" w:right="692" w:firstLine="0"/>
        <w:rPr>
          <w:b/>
          <w:sz w:val="28"/>
        </w:rPr>
      </w:pPr>
    </w:p>
    <w:p w14:paraId="7CA2E7D0" w14:textId="59AD7C4B" w:rsidR="0051066A" w:rsidRDefault="0051066A" w:rsidP="0051066A">
      <w:pPr>
        <w:pStyle w:val="Textkrper"/>
        <w:rPr>
          <w:b/>
          <w:sz w:val="20"/>
        </w:rPr>
      </w:pPr>
    </w:p>
    <w:p w14:paraId="6F864121" w14:textId="0C7D80CF" w:rsidR="00E95886" w:rsidRDefault="00E95886" w:rsidP="0051066A">
      <w:pPr>
        <w:pStyle w:val="Textkrper"/>
        <w:rPr>
          <w:b/>
          <w:sz w:val="20"/>
        </w:rPr>
      </w:pPr>
    </w:p>
    <w:p w14:paraId="45C33561" w14:textId="6CE39C35" w:rsidR="00E95886" w:rsidRDefault="00E95886" w:rsidP="0051066A">
      <w:pPr>
        <w:pStyle w:val="Textkrper"/>
        <w:rPr>
          <w:b/>
          <w:sz w:val="20"/>
        </w:rPr>
      </w:pPr>
    </w:p>
    <w:p w14:paraId="72EC9284" w14:textId="77777777" w:rsidR="00E95886" w:rsidRDefault="00E95886" w:rsidP="0051066A">
      <w:pPr>
        <w:pStyle w:val="Textkrper"/>
        <w:rPr>
          <w:b/>
          <w:sz w:val="20"/>
        </w:rPr>
      </w:pPr>
    </w:p>
    <w:p w14:paraId="10A4175E" w14:textId="77777777" w:rsidR="0051066A" w:rsidRDefault="0051066A" w:rsidP="0051066A">
      <w:pPr>
        <w:pStyle w:val="Textkrper"/>
        <w:spacing w:before="1" w:after="1"/>
        <w:rPr>
          <w:b/>
          <w:sz w:val="28"/>
        </w:rPr>
      </w:pP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1705"/>
        <w:gridCol w:w="2232"/>
        <w:gridCol w:w="2374"/>
      </w:tblGrid>
      <w:tr w:rsidR="0051066A" w14:paraId="575FB8F1" w14:textId="77777777" w:rsidTr="003353E6">
        <w:trPr>
          <w:trHeight w:val="796"/>
        </w:trPr>
        <w:tc>
          <w:tcPr>
            <w:tcW w:w="9644" w:type="dxa"/>
            <w:gridSpan w:val="4"/>
            <w:shd w:val="clear" w:color="auto" w:fill="auto"/>
          </w:tcPr>
          <w:p w14:paraId="02212DEB" w14:textId="77777777" w:rsidR="0051066A" w:rsidRPr="003353E6" w:rsidRDefault="0051066A" w:rsidP="00390DF1">
            <w:pPr>
              <w:pStyle w:val="TableParagraph"/>
              <w:rPr>
                <w:b/>
                <w:sz w:val="24"/>
              </w:rPr>
            </w:pPr>
          </w:p>
          <w:p w14:paraId="4DEB4FC3" w14:textId="5F3D2C10" w:rsidR="0051066A" w:rsidRPr="003353E6" w:rsidRDefault="0051066A" w:rsidP="003353E6">
            <w:pPr>
              <w:pStyle w:val="TableParagraph"/>
              <w:spacing w:before="194"/>
              <w:ind w:left="138"/>
              <w:rPr>
                <w:b/>
              </w:rPr>
            </w:pPr>
            <w:r w:rsidRPr="003353E6">
              <w:rPr>
                <w:b/>
              </w:rPr>
              <w:t>2.</w:t>
            </w:r>
            <w:r w:rsidR="00E95886">
              <w:rPr>
                <w:b/>
              </w:rPr>
              <w:t>3</w:t>
            </w:r>
            <w:r w:rsidRPr="003353E6">
              <w:rPr>
                <w:b/>
              </w:rPr>
              <w:t>. Möglichkeiten und Mehrpreis für Aufbau auf folgende Fahrgestelle *</w:t>
            </w:r>
          </w:p>
        </w:tc>
      </w:tr>
      <w:tr w:rsidR="0051066A" w14:paraId="0AFD7D76" w14:textId="77777777" w:rsidTr="00D40F41">
        <w:trPr>
          <w:trHeight w:val="791"/>
        </w:trPr>
        <w:tc>
          <w:tcPr>
            <w:tcW w:w="3333" w:type="dxa"/>
            <w:shd w:val="clear" w:color="auto" w:fill="auto"/>
          </w:tcPr>
          <w:p w14:paraId="0E46E2E0" w14:textId="77777777" w:rsidR="0051066A" w:rsidRPr="003353E6" w:rsidRDefault="0051066A" w:rsidP="00390DF1">
            <w:pPr>
              <w:pStyle w:val="TableParagraph"/>
              <w:rPr>
                <w:rFonts w:ascii="Times New Roman"/>
                <w:sz w:val="20"/>
              </w:rPr>
            </w:pPr>
          </w:p>
        </w:tc>
        <w:tc>
          <w:tcPr>
            <w:tcW w:w="1705" w:type="dxa"/>
            <w:shd w:val="clear" w:color="auto" w:fill="auto"/>
          </w:tcPr>
          <w:p w14:paraId="507A5F60" w14:textId="77777777" w:rsidR="0051066A" w:rsidRPr="003353E6" w:rsidRDefault="0051066A" w:rsidP="003353E6">
            <w:pPr>
              <w:pStyle w:val="TableParagraph"/>
              <w:spacing w:before="61"/>
              <w:ind w:left="105" w:right="207" w:hanging="9"/>
              <w:jc w:val="center"/>
              <w:rPr>
                <w:sz w:val="16"/>
              </w:rPr>
            </w:pPr>
            <w:r w:rsidRPr="003353E6">
              <w:rPr>
                <w:sz w:val="16"/>
              </w:rPr>
              <w:t>Aufbau auf Fahrgestell</w:t>
            </w:r>
            <w:r w:rsidRPr="003353E6">
              <w:rPr>
                <w:spacing w:val="-20"/>
                <w:sz w:val="16"/>
              </w:rPr>
              <w:t xml:space="preserve"> </w:t>
            </w:r>
            <w:r w:rsidRPr="003353E6">
              <w:rPr>
                <w:sz w:val="16"/>
              </w:rPr>
              <w:t>möglich (bitte</w:t>
            </w:r>
            <w:r w:rsidRPr="003353E6">
              <w:rPr>
                <w:spacing w:val="-7"/>
                <w:sz w:val="16"/>
              </w:rPr>
              <w:t xml:space="preserve"> </w:t>
            </w:r>
            <w:r w:rsidRPr="003353E6">
              <w:rPr>
                <w:sz w:val="16"/>
              </w:rPr>
              <w:t>ankreuzen)</w:t>
            </w:r>
          </w:p>
        </w:tc>
        <w:tc>
          <w:tcPr>
            <w:tcW w:w="2232" w:type="dxa"/>
            <w:shd w:val="clear" w:color="auto" w:fill="auto"/>
          </w:tcPr>
          <w:p w14:paraId="01A9C1F7" w14:textId="77777777" w:rsidR="0051066A" w:rsidRPr="003353E6" w:rsidRDefault="0051066A" w:rsidP="003353E6">
            <w:pPr>
              <w:pStyle w:val="TableParagraph"/>
              <w:spacing w:before="56"/>
              <w:ind w:left="162" w:right="281"/>
              <w:jc w:val="center"/>
              <w:rPr>
                <w:b/>
                <w:sz w:val="16"/>
              </w:rPr>
            </w:pPr>
            <w:r w:rsidRPr="003353E6">
              <w:rPr>
                <w:b/>
                <w:sz w:val="16"/>
              </w:rPr>
              <w:t>Mehrpreis</w:t>
            </w:r>
          </w:p>
          <w:p w14:paraId="6882DD45" w14:textId="77777777" w:rsidR="0051066A" w:rsidRPr="003353E6" w:rsidRDefault="0051066A" w:rsidP="003353E6">
            <w:pPr>
              <w:pStyle w:val="TableParagraph"/>
              <w:spacing w:before="14" w:line="246" w:lineRule="exact"/>
              <w:ind w:left="165" w:right="281"/>
              <w:jc w:val="center"/>
              <w:rPr>
                <w:sz w:val="16"/>
              </w:rPr>
            </w:pPr>
            <w:r w:rsidRPr="003353E6">
              <w:rPr>
                <w:sz w:val="16"/>
              </w:rPr>
              <w:t>für Aufbau auf Fahrgestell Netto-Preise (o. MwSt.)</w:t>
            </w:r>
          </w:p>
        </w:tc>
        <w:tc>
          <w:tcPr>
            <w:tcW w:w="2374" w:type="dxa"/>
            <w:shd w:val="clear" w:color="auto" w:fill="auto"/>
          </w:tcPr>
          <w:p w14:paraId="7F6F9746" w14:textId="77777777" w:rsidR="0051066A" w:rsidRPr="003353E6" w:rsidRDefault="0051066A" w:rsidP="003353E6">
            <w:pPr>
              <w:pStyle w:val="TableParagraph"/>
              <w:spacing w:before="56"/>
              <w:ind w:left="690"/>
              <w:rPr>
                <w:b/>
                <w:sz w:val="16"/>
              </w:rPr>
            </w:pPr>
            <w:r w:rsidRPr="003353E6">
              <w:rPr>
                <w:b/>
                <w:sz w:val="16"/>
              </w:rPr>
              <w:t>Mehrpreis</w:t>
            </w:r>
          </w:p>
          <w:p w14:paraId="770B63B8" w14:textId="77777777" w:rsidR="0051066A" w:rsidRPr="003353E6" w:rsidRDefault="0051066A" w:rsidP="003353E6">
            <w:pPr>
              <w:pStyle w:val="TableParagraph"/>
              <w:spacing w:before="14" w:line="246" w:lineRule="exact"/>
              <w:ind w:left="373" w:right="137" w:hanging="222"/>
              <w:rPr>
                <w:sz w:val="16"/>
              </w:rPr>
            </w:pPr>
            <w:r w:rsidRPr="003353E6">
              <w:rPr>
                <w:sz w:val="16"/>
              </w:rPr>
              <w:t>für Aufbau auf Fahrgestell Brutto-Preise (m. MwSt.)</w:t>
            </w:r>
          </w:p>
        </w:tc>
      </w:tr>
      <w:tr w:rsidR="0051066A" w14:paraId="0D35E4AD" w14:textId="77777777" w:rsidTr="00D40F41">
        <w:trPr>
          <w:trHeight w:val="470"/>
        </w:trPr>
        <w:tc>
          <w:tcPr>
            <w:tcW w:w="3333" w:type="dxa"/>
            <w:shd w:val="clear" w:color="auto" w:fill="auto"/>
          </w:tcPr>
          <w:p w14:paraId="39C2D5D5" w14:textId="77777777" w:rsidR="0051066A" w:rsidRPr="003353E6" w:rsidRDefault="0051066A" w:rsidP="003353E6">
            <w:pPr>
              <w:pStyle w:val="TableParagraph"/>
              <w:spacing w:before="114"/>
              <w:ind w:left="71"/>
              <w:rPr>
                <w:sz w:val="20"/>
              </w:rPr>
            </w:pPr>
            <w:r w:rsidRPr="003353E6">
              <w:rPr>
                <w:sz w:val="20"/>
              </w:rPr>
              <w:t>MAN</w:t>
            </w:r>
          </w:p>
        </w:tc>
        <w:tc>
          <w:tcPr>
            <w:tcW w:w="1705" w:type="dxa"/>
            <w:shd w:val="clear" w:color="auto" w:fill="auto"/>
          </w:tcPr>
          <w:p w14:paraId="02922E8A" w14:textId="77777777" w:rsidR="0051066A" w:rsidRPr="003353E6" w:rsidRDefault="0051066A" w:rsidP="003353E6">
            <w:pPr>
              <w:pStyle w:val="TableParagraph"/>
              <w:spacing w:before="1"/>
              <w:rPr>
                <w:b/>
                <w:sz w:val="4"/>
              </w:rPr>
            </w:pPr>
          </w:p>
          <w:p w14:paraId="3D1015A9" w14:textId="29360B43" w:rsidR="0051066A" w:rsidRPr="003353E6" w:rsidRDefault="000D55D6" w:rsidP="003353E6">
            <w:pPr>
              <w:pStyle w:val="TableParagraph"/>
              <w:ind w:left="641"/>
              <w:rPr>
                <w:sz w:val="20"/>
              </w:rPr>
            </w:pPr>
            <w:r w:rsidRPr="003353E6">
              <w:rPr>
                <w:noProof/>
                <w:sz w:val="20"/>
                <w:lang w:eastAsia="de-DE"/>
              </w:rPr>
              <w:drawing>
                <wp:inline distT="0" distB="0" distL="0" distR="0" wp14:anchorId="2F3F31B9" wp14:editId="1ADCF1D4">
                  <wp:extent cx="238125" cy="238125"/>
                  <wp:effectExtent l="0" t="0" r="0" b="0"/>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2232" w:type="dxa"/>
            <w:shd w:val="clear" w:color="auto" w:fill="auto"/>
          </w:tcPr>
          <w:p w14:paraId="2D1BD0B6" w14:textId="77777777" w:rsidR="0051066A" w:rsidRPr="003353E6" w:rsidRDefault="0051066A" w:rsidP="003353E6">
            <w:pPr>
              <w:pStyle w:val="TableParagraph"/>
              <w:spacing w:before="114"/>
              <w:ind w:right="174"/>
              <w:jc w:val="right"/>
              <w:rPr>
                <w:sz w:val="20"/>
              </w:rPr>
            </w:pPr>
            <w:r w:rsidRPr="003353E6">
              <w:rPr>
                <w:sz w:val="20"/>
              </w:rPr>
              <w:t>€</w:t>
            </w:r>
          </w:p>
        </w:tc>
        <w:tc>
          <w:tcPr>
            <w:tcW w:w="2374" w:type="dxa"/>
            <w:shd w:val="clear" w:color="auto" w:fill="auto"/>
          </w:tcPr>
          <w:p w14:paraId="1F229835" w14:textId="77777777" w:rsidR="0051066A" w:rsidRPr="003353E6" w:rsidRDefault="0051066A" w:rsidP="003353E6">
            <w:pPr>
              <w:pStyle w:val="TableParagraph"/>
              <w:spacing w:before="114"/>
              <w:ind w:right="170"/>
              <w:jc w:val="right"/>
              <w:rPr>
                <w:sz w:val="20"/>
              </w:rPr>
            </w:pPr>
            <w:r w:rsidRPr="003353E6">
              <w:rPr>
                <w:sz w:val="20"/>
              </w:rPr>
              <w:t>€</w:t>
            </w:r>
          </w:p>
        </w:tc>
      </w:tr>
      <w:tr w:rsidR="0051066A" w14:paraId="3DB8EAA9" w14:textId="77777777" w:rsidTr="00D40F41">
        <w:trPr>
          <w:trHeight w:val="546"/>
        </w:trPr>
        <w:tc>
          <w:tcPr>
            <w:tcW w:w="3333" w:type="dxa"/>
            <w:shd w:val="clear" w:color="auto" w:fill="auto"/>
          </w:tcPr>
          <w:p w14:paraId="679275E5" w14:textId="77777777" w:rsidR="0051066A" w:rsidRPr="003353E6" w:rsidRDefault="0051066A" w:rsidP="003353E6">
            <w:pPr>
              <w:pStyle w:val="TableParagraph"/>
              <w:spacing w:before="153"/>
              <w:ind w:left="71"/>
              <w:rPr>
                <w:sz w:val="20"/>
              </w:rPr>
            </w:pPr>
            <w:r w:rsidRPr="003353E6">
              <w:rPr>
                <w:sz w:val="20"/>
              </w:rPr>
              <w:t>Daimler</w:t>
            </w:r>
          </w:p>
        </w:tc>
        <w:tc>
          <w:tcPr>
            <w:tcW w:w="1705" w:type="dxa"/>
            <w:shd w:val="clear" w:color="auto" w:fill="auto"/>
          </w:tcPr>
          <w:p w14:paraId="78C1C31B" w14:textId="77777777" w:rsidR="0051066A" w:rsidRPr="003353E6" w:rsidRDefault="0051066A" w:rsidP="00390DF1">
            <w:pPr>
              <w:pStyle w:val="TableParagraph"/>
              <w:rPr>
                <w:b/>
                <w:sz w:val="7"/>
              </w:rPr>
            </w:pPr>
          </w:p>
          <w:p w14:paraId="3C66D8BF" w14:textId="7E5529CD" w:rsidR="0051066A" w:rsidRPr="003353E6" w:rsidRDefault="000D55D6" w:rsidP="003353E6">
            <w:pPr>
              <w:pStyle w:val="TableParagraph"/>
              <w:ind w:left="641"/>
              <w:rPr>
                <w:sz w:val="20"/>
              </w:rPr>
            </w:pPr>
            <w:r w:rsidRPr="003353E6">
              <w:rPr>
                <w:noProof/>
                <w:sz w:val="20"/>
                <w:lang w:eastAsia="de-DE"/>
              </w:rPr>
              <w:drawing>
                <wp:inline distT="0" distB="0" distL="0" distR="0" wp14:anchorId="266344C6" wp14:editId="0C283A67">
                  <wp:extent cx="238125" cy="238125"/>
                  <wp:effectExtent l="0" t="0" r="0" b="0"/>
                  <wp:docPr id="4"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2232" w:type="dxa"/>
            <w:shd w:val="clear" w:color="auto" w:fill="auto"/>
          </w:tcPr>
          <w:p w14:paraId="5095EDA1" w14:textId="77777777" w:rsidR="0051066A" w:rsidRPr="003353E6" w:rsidRDefault="0051066A" w:rsidP="003353E6">
            <w:pPr>
              <w:pStyle w:val="TableParagraph"/>
              <w:spacing w:before="153"/>
              <w:ind w:right="174"/>
              <w:jc w:val="right"/>
              <w:rPr>
                <w:sz w:val="20"/>
              </w:rPr>
            </w:pPr>
            <w:r w:rsidRPr="003353E6">
              <w:rPr>
                <w:sz w:val="20"/>
              </w:rPr>
              <w:t>€</w:t>
            </w:r>
          </w:p>
        </w:tc>
        <w:tc>
          <w:tcPr>
            <w:tcW w:w="2374" w:type="dxa"/>
            <w:shd w:val="clear" w:color="auto" w:fill="auto"/>
          </w:tcPr>
          <w:p w14:paraId="22CA15F4" w14:textId="77777777" w:rsidR="0051066A" w:rsidRPr="003353E6" w:rsidRDefault="0051066A" w:rsidP="003353E6">
            <w:pPr>
              <w:pStyle w:val="TableParagraph"/>
              <w:spacing w:before="153"/>
              <w:ind w:right="170"/>
              <w:jc w:val="right"/>
              <w:rPr>
                <w:sz w:val="20"/>
              </w:rPr>
            </w:pPr>
            <w:r w:rsidRPr="003353E6">
              <w:rPr>
                <w:sz w:val="20"/>
              </w:rPr>
              <w:t>€</w:t>
            </w:r>
          </w:p>
        </w:tc>
      </w:tr>
      <w:tr w:rsidR="0051066A" w14:paraId="74EBA3CE" w14:textId="77777777" w:rsidTr="00D40F41">
        <w:trPr>
          <w:trHeight w:val="566"/>
        </w:trPr>
        <w:tc>
          <w:tcPr>
            <w:tcW w:w="3333" w:type="dxa"/>
            <w:shd w:val="clear" w:color="auto" w:fill="auto"/>
          </w:tcPr>
          <w:p w14:paraId="7A0F37FF" w14:textId="77777777" w:rsidR="0051066A" w:rsidRPr="003353E6" w:rsidRDefault="0051066A" w:rsidP="003353E6">
            <w:pPr>
              <w:pStyle w:val="TableParagraph"/>
              <w:spacing w:before="167"/>
              <w:ind w:left="71"/>
              <w:rPr>
                <w:sz w:val="20"/>
              </w:rPr>
            </w:pPr>
            <w:r w:rsidRPr="003353E6">
              <w:rPr>
                <w:sz w:val="20"/>
              </w:rPr>
              <w:t>Scania</w:t>
            </w:r>
          </w:p>
        </w:tc>
        <w:tc>
          <w:tcPr>
            <w:tcW w:w="1705" w:type="dxa"/>
            <w:shd w:val="clear" w:color="auto" w:fill="auto"/>
          </w:tcPr>
          <w:p w14:paraId="34E43357" w14:textId="77777777" w:rsidR="0051066A" w:rsidRPr="003353E6" w:rsidRDefault="0051066A" w:rsidP="003353E6">
            <w:pPr>
              <w:pStyle w:val="TableParagraph"/>
              <w:spacing w:before="4"/>
              <w:rPr>
                <w:b/>
                <w:sz w:val="7"/>
              </w:rPr>
            </w:pPr>
          </w:p>
          <w:p w14:paraId="31925444" w14:textId="3D6BF02B" w:rsidR="0051066A" w:rsidRPr="003353E6" w:rsidRDefault="000D55D6" w:rsidP="003353E6">
            <w:pPr>
              <w:pStyle w:val="TableParagraph"/>
              <w:ind w:left="641"/>
              <w:rPr>
                <w:sz w:val="20"/>
              </w:rPr>
            </w:pPr>
            <w:r w:rsidRPr="003353E6">
              <w:rPr>
                <w:noProof/>
                <w:sz w:val="20"/>
                <w:lang w:eastAsia="de-DE"/>
              </w:rPr>
              <w:drawing>
                <wp:inline distT="0" distB="0" distL="0" distR="0" wp14:anchorId="49522D1B" wp14:editId="1AB8C50B">
                  <wp:extent cx="238125" cy="238125"/>
                  <wp:effectExtent l="0" t="0" r="0" b="0"/>
                  <wp:docPr id="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2232" w:type="dxa"/>
            <w:shd w:val="clear" w:color="auto" w:fill="auto"/>
          </w:tcPr>
          <w:p w14:paraId="55B78F5E" w14:textId="77777777" w:rsidR="0051066A" w:rsidRPr="003353E6" w:rsidRDefault="0051066A" w:rsidP="003353E6">
            <w:pPr>
              <w:pStyle w:val="TableParagraph"/>
              <w:spacing w:before="167"/>
              <w:ind w:right="174"/>
              <w:jc w:val="right"/>
              <w:rPr>
                <w:sz w:val="20"/>
              </w:rPr>
            </w:pPr>
            <w:r w:rsidRPr="003353E6">
              <w:rPr>
                <w:sz w:val="20"/>
              </w:rPr>
              <w:t>€</w:t>
            </w:r>
          </w:p>
        </w:tc>
        <w:tc>
          <w:tcPr>
            <w:tcW w:w="2374" w:type="dxa"/>
            <w:shd w:val="clear" w:color="auto" w:fill="auto"/>
          </w:tcPr>
          <w:p w14:paraId="7E03DABE" w14:textId="77777777" w:rsidR="0051066A" w:rsidRPr="003353E6" w:rsidRDefault="0051066A" w:rsidP="003353E6">
            <w:pPr>
              <w:pStyle w:val="TableParagraph"/>
              <w:spacing w:before="167"/>
              <w:ind w:right="170"/>
              <w:jc w:val="right"/>
              <w:rPr>
                <w:sz w:val="20"/>
              </w:rPr>
            </w:pPr>
            <w:r w:rsidRPr="003353E6">
              <w:rPr>
                <w:sz w:val="20"/>
              </w:rPr>
              <w:t>€</w:t>
            </w:r>
          </w:p>
        </w:tc>
      </w:tr>
      <w:tr w:rsidR="0051066A" w14:paraId="2CB268FD" w14:textId="77777777" w:rsidTr="00D40F41">
        <w:trPr>
          <w:trHeight w:val="551"/>
        </w:trPr>
        <w:tc>
          <w:tcPr>
            <w:tcW w:w="3333" w:type="dxa"/>
            <w:shd w:val="clear" w:color="auto" w:fill="auto"/>
          </w:tcPr>
          <w:p w14:paraId="0EF80E8C" w14:textId="77777777" w:rsidR="0051066A" w:rsidRPr="003353E6" w:rsidRDefault="0051066A" w:rsidP="003353E6">
            <w:pPr>
              <w:pStyle w:val="TableParagraph"/>
              <w:spacing w:before="158"/>
              <w:ind w:left="71"/>
              <w:rPr>
                <w:sz w:val="20"/>
              </w:rPr>
            </w:pPr>
            <w:r w:rsidRPr="003353E6">
              <w:rPr>
                <w:sz w:val="20"/>
              </w:rPr>
              <w:t>Volvo</w:t>
            </w:r>
          </w:p>
        </w:tc>
        <w:tc>
          <w:tcPr>
            <w:tcW w:w="1705" w:type="dxa"/>
            <w:shd w:val="clear" w:color="auto" w:fill="auto"/>
          </w:tcPr>
          <w:p w14:paraId="5D52DC50" w14:textId="77777777" w:rsidR="0051066A" w:rsidRPr="003353E6" w:rsidRDefault="0051066A" w:rsidP="003353E6">
            <w:pPr>
              <w:pStyle w:val="TableParagraph"/>
              <w:spacing w:before="3"/>
              <w:rPr>
                <w:b/>
                <w:sz w:val="6"/>
              </w:rPr>
            </w:pPr>
          </w:p>
          <w:p w14:paraId="4EDABF87" w14:textId="36B45B39" w:rsidR="0051066A" w:rsidRPr="003353E6" w:rsidRDefault="000D55D6" w:rsidP="003353E6">
            <w:pPr>
              <w:pStyle w:val="TableParagraph"/>
              <w:ind w:left="641"/>
              <w:rPr>
                <w:sz w:val="20"/>
              </w:rPr>
            </w:pPr>
            <w:r w:rsidRPr="003353E6">
              <w:rPr>
                <w:noProof/>
                <w:sz w:val="20"/>
                <w:lang w:eastAsia="de-DE"/>
              </w:rPr>
              <w:drawing>
                <wp:inline distT="0" distB="0" distL="0" distR="0" wp14:anchorId="70994217" wp14:editId="4037C604">
                  <wp:extent cx="238125" cy="238125"/>
                  <wp:effectExtent l="0" t="0" r="0" b="0"/>
                  <wp:docPr id="6"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2232" w:type="dxa"/>
            <w:shd w:val="clear" w:color="auto" w:fill="auto"/>
          </w:tcPr>
          <w:p w14:paraId="38F28F69" w14:textId="77777777" w:rsidR="0051066A" w:rsidRPr="003353E6" w:rsidRDefault="0051066A" w:rsidP="003353E6">
            <w:pPr>
              <w:pStyle w:val="TableParagraph"/>
              <w:spacing w:before="158"/>
              <w:ind w:right="174"/>
              <w:jc w:val="right"/>
              <w:rPr>
                <w:sz w:val="20"/>
              </w:rPr>
            </w:pPr>
            <w:r w:rsidRPr="003353E6">
              <w:rPr>
                <w:sz w:val="20"/>
              </w:rPr>
              <w:t>€</w:t>
            </w:r>
          </w:p>
        </w:tc>
        <w:tc>
          <w:tcPr>
            <w:tcW w:w="2374" w:type="dxa"/>
            <w:shd w:val="clear" w:color="auto" w:fill="auto"/>
          </w:tcPr>
          <w:p w14:paraId="4C74822A" w14:textId="77777777" w:rsidR="0051066A" w:rsidRPr="003353E6" w:rsidRDefault="0051066A" w:rsidP="003353E6">
            <w:pPr>
              <w:pStyle w:val="TableParagraph"/>
              <w:spacing w:before="158"/>
              <w:ind w:right="170"/>
              <w:jc w:val="right"/>
              <w:rPr>
                <w:sz w:val="20"/>
              </w:rPr>
            </w:pPr>
            <w:r w:rsidRPr="003353E6">
              <w:rPr>
                <w:sz w:val="20"/>
              </w:rPr>
              <w:t>€</w:t>
            </w:r>
          </w:p>
        </w:tc>
      </w:tr>
      <w:tr w:rsidR="0051066A" w14:paraId="310D2876" w14:textId="77777777" w:rsidTr="00D40F41">
        <w:trPr>
          <w:trHeight w:val="570"/>
        </w:trPr>
        <w:tc>
          <w:tcPr>
            <w:tcW w:w="3333" w:type="dxa"/>
            <w:shd w:val="clear" w:color="auto" w:fill="auto"/>
          </w:tcPr>
          <w:p w14:paraId="537282AF" w14:textId="77777777" w:rsidR="0051066A" w:rsidRPr="003353E6" w:rsidRDefault="0051066A" w:rsidP="00390DF1">
            <w:pPr>
              <w:pStyle w:val="TableParagraph"/>
              <w:rPr>
                <w:b/>
                <w:sz w:val="20"/>
              </w:rPr>
            </w:pPr>
          </w:p>
          <w:p w14:paraId="6B0C4611" w14:textId="77777777" w:rsidR="0051066A" w:rsidRPr="003353E6" w:rsidRDefault="0051066A" w:rsidP="003353E6">
            <w:pPr>
              <w:pStyle w:val="TableParagraph"/>
              <w:spacing w:before="2"/>
              <w:rPr>
                <w:b/>
                <w:sz w:val="13"/>
              </w:rPr>
            </w:pPr>
          </w:p>
          <w:p w14:paraId="50E8F9DA" w14:textId="600018E0" w:rsidR="0051066A" w:rsidRPr="003353E6" w:rsidRDefault="000D55D6" w:rsidP="003353E6">
            <w:pPr>
              <w:pStyle w:val="TableParagraph"/>
              <w:spacing w:line="20" w:lineRule="exact"/>
              <w:ind w:left="64"/>
              <w:rPr>
                <w:sz w:val="2"/>
              </w:rPr>
            </w:pPr>
            <w:r w:rsidRPr="003353E6">
              <w:rPr>
                <w:noProof/>
                <w:sz w:val="2"/>
                <w:lang w:eastAsia="de-DE"/>
              </w:rPr>
              <mc:AlternateContent>
                <mc:Choice Requires="wpg">
                  <w:drawing>
                    <wp:inline distT="0" distB="0" distL="0" distR="0" wp14:anchorId="42897207" wp14:editId="4BC1AC69">
                      <wp:extent cx="1691640" cy="8255"/>
                      <wp:effectExtent l="10795" t="8255" r="12065" b="2540"/>
                      <wp:docPr id="1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1640" cy="8255"/>
                                <a:chOff x="0" y="0"/>
                                <a:chExt cx="2664" cy="13"/>
                              </a:xfrm>
                            </wpg:grpSpPr>
                            <wps:wsp>
                              <wps:cNvPr id="17" name="Line 8"/>
                              <wps:cNvCnPr>
                                <a:cxnSpLocks noChangeShapeType="1"/>
                              </wps:cNvCnPr>
                              <wps:spPr bwMode="auto">
                                <a:xfrm>
                                  <a:off x="0" y="6"/>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8" name="Line 9"/>
                              <wps:cNvCnPr>
                                <a:cxnSpLocks noChangeShapeType="1"/>
                              </wps:cNvCnPr>
                              <wps:spPr bwMode="auto">
                                <a:xfrm>
                                  <a:off x="888" y="6"/>
                                  <a:ext cx="66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9" name="Line 10"/>
                              <wps:cNvCnPr>
                                <a:cxnSpLocks noChangeShapeType="1"/>
                              </wps:cNvCnPr>
                              <wps:spPr bwMode="auto">
                                <a:xfrm>
                                  <a:off x="1555" y="6"/>
                                  <a:ext cx="66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0" name="Line 11"/>
                              <wps:cNvCnPr>
                                <a:cxnSpLocks noChangeShapeType="1"/>
                              </wps:cNvCnPr>
                              <wps:spPr bwMode="auto">
                                <a:xfrm>
                                  <a:off x="2222" y="6"/>
                                  <a:ext cx="44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91603B" id="Group 7" o:spid="_x0000_s1026" style="width:133.2pt;height:.65pt;mso-position-horizontal-relative:char;mso-position-vertical-relative:line" coordsize="266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">
                      <v:line id="Line 8" o:spid="_x0000_s1027" style="position:absolute;visibility:visible;mso-wrap-style:square" from="0,6" to="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" strokeweight=".22403mm"/>
                      <v:line id="Line 9" o:spid="_x0000_s1028" style="position:absolute;visibility:visible;mso-wrap-style:square" from="888,6" to="1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" strokeweight=".22403mm"/>
                      <v:line id="Line 10" o:spid="_x0000_s1029" style="position:absolute;visibility:visible;mso-wrap-style:square" from="1555,6" to="2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" strokeweight=".22403mm"/>
                      <v:line id="Line 11" o:spid="_x0000_s1030" style="position:absolute;visibility:visible;mso-wrap-style:square" from="2222,6" to="26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" strokeweight=".22403mm"/>
                      <w10:anchorlock/>
                    </v:group>
                  </w:pict>
                </mc:Fallback>
              </mc:AlternateContent>
            </w:r>
          </w:p>
        </w:tc>
        <w:tc>
          <w:tcPr>
            <w:tcW w:w="1705" w:type="dxa"/>
            <w:shd w:val="clear" w:color="auto" w:fill="auto"/>
          </w:tcPr>
          <w:p w14:paraId="14C60DD2" w14:textId="77777777" w:rsidR="0051066A" w:rsidRPr="003353E6" w:rsidRDefault="0051066A" w:rsidP="003353E6">
            <w:pPr>
              <w:pStyle w:val="TableParagraph"/>
              <w:spacing w:before="4"/>
              <w:rPr>
                <w:b/>
                <w:sz w:val="4"/>
              </w:rPr>
            </w:pPr>
          </w:p>
          <w:p w14:paraId="0D0CDACE" w14:textId="5E7223FE" w:rsidR="0051066A" w:rsidRPr="003353E6" w:rsidRDefault="000D55D6" w:rsidP="003353E6">
            <w:pPr>
              <w:pStyle w:val="TableParagraph"/>
              <w:ind w:left="641"/>
              <w:rPr>
                <w:sz w:val="20"/>
              </w:rPr>
            </w:pPr>
            <w:r w:rsidRPr="003353E6">
              <w:rPr>
                <w:noProof/>
                <w:sz w:val="20"/>
                <w:lang w:eastAsia="de-DE"/>
              </w:rPr>
              <w:drawing>
                <wp:inline distT="0" distB="0" distL="0" distR="0" wp14:anchorId="44A58E2B" wp14:editId="4A2DE9E0">
                  <wp:extent cx="238125" cy="238125"/>
                  <wp:effectExtent l="0" t="0" r="0" b="0"/>
                  <wp:docPr id="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2232" w:type="dxa"/>
            <w:shd w:val="clear" w:color="auto" w:fill="auto"/>
          </w:tcPr>
          <w:p w14:paraId="4132B613" w14:textId="77777777" w:rsidR="0051066A" w:rsidRPr="003353E6" w:rsidRDefault="0051066A" w:rsidP="003353E6">
            <w:pPr>
              <w:pStyle w:val="TableParagraph"/>
              <w:spacing w:before="167"/>
              <w:ind w:right="174"/>
              <w:jc w:val="right"/>
              <w:rPr>
                <w:sz w:val="20"/>
              </w:rPr>
            </w:pPr>
            <w:r w:rsidRPr="003353E6">
              <w:rPr>
                <w:sz w:val="20"/>
              </w:rPr>
              <w:t>€</w:t>
            </w:r>
          </w:p>
        </w:tc>
        <w:tc>
          <w:tcPr>
            <w:tcW w:w="2374" w:type="dxa"/>
            <w:shd w:val="clear" w:color="auto" w:fill="auto"/>
          </w:tcPr>
          <w:p w14:paraId="517FDB4E" w14:textId="77777777" w:rsidR="0051066A" w:rsidRPr="003353E6" w:rsidRDefault="0051066A" w:rsidP="003353E6">
            <w:pPr>
              <w:pStyle w:val="TableParagraph"/>
              <w:spacing w:before="167"/>
              <w:ind w:right="170"/>
              <w:jc w:val="right"/>
              <w:rPr>
                <w:sz w:val="20"/>
              </w:rPr>
            </w:pPr>
            <w:r w:rsidRPr="003353E6">
              <w:rPr>
                <w:sz w:val="20"/>
              </w:rPr>
              <w:t>€</w:t>
            </w:r>
          </w:p>
        </w:tc>
      </w:tr>
      <w:tr w:rsidR="0051066A" w14:paraId="7231B07B" w14:textId="77777777" w:rsidTr="00D40F41">
        <w:trPr>
          <w:trHeight w:val="551"/>
        </w:trPr>
        <w:tc>
          <w:tcPr>
            <w:tcW w:w="3333" w:type="dxa"/>
            <w:shd w:val="clear" w:color="auto" w:fill="auto"/>
          </w:tcPr>
          <w:p w14:paraId="60D60AA3" w14:textId="77777777" w:rsidR="0051066A" w:rsidRPr="003353E6" w:rsidRDefault="0051066A" w:rsidP="00390DF1">
            <w:pPr>
              <w:pStyle w:val="TableParagraph"/>
              <w:rPr>
                <w:b/>
                <w:sz w:val="20"/>
              </w:rPr>
            </w:pPr>
          </w:p>
          <w:p w14:paraId="0E62EBE8" w14:textId="77777777" w:rsidR="0051066A" w:rsidRPr="003353E6" w:rsidRDefault="0051066A" w:rsidP="003353E6">
            <w:pPr>
              <w:pStyle w:val="TableParagraph"/>
              <w:spacing w:before="4"/>
              <w:rPr>
                <w:b/>
                <w:sz w:val="12"/>
              </w:rPr>
            </w:pPr>
          </w:p>
          <w:p w14:paraId="0400CAD9" w14:textId="47C2CDF2" w:rsidR="0051066A" w:rsidRPr="003353E6" w:rsidRDefault="000D55D6" w:rsidP="003353E6">
            <w:pPr>
              <w:pStyle w:val="TableParagraph"/>
              <w:spacing w:line="20" w:lineRule="exact"/>
              <w:ind w:left="64"/>
              <w:rPr>
                <w:sz w:val="2"/>
              </w:rPr>
            </w:pPr>
            <w:r w:rsidRPr="003353E6">
              <w:rPr>
                <w:noProof/>
                <w:sz w:val="2"/>
                <w:lang w:eastAsia="de-DE"/>
              </w:rPr>
              <mc:AlternateContent>
                <mc:Choice Requires="wpg">
                  <w:drawing>
                    <wp:inline distT="0" distB="0" distL="0" distR="0" wp14:anchorId="1E4BF133" wp14:editId="645C6606">
                      <wp:extent cx="1691640" cy="8255"/>
                      <wp:effectExtent l="10795" t="8890" r="12065" b="1905"/>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1640" cy="8255"/>
                                <a:chOff x="0" y="0"/>
                                <a:chExt cx="2664" cy="13"/>
                              </a:xfrm>
                            </wpg:grpSpPr>
                            <wps:wsp>
                              <wps:cNvPr id="12" name="Line 3"/>
                              <wps:cNvCnPr>
                                <a:cxnSpLocks noChangeShapeType="1"/>
                              </wps:cNvCnPr>
                              <wps:spPr bwMode="auto">
                                <a:xfrm>
                                  <a:off x="0" y="6"/>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3" name="Line 4"/>
                              <wps:cNvCnPr>
                                <a:cxnSpLocks noChangeShapeType="1"/>
                              </wps:cNvCnPr>
                              <wps:spPr bwMode="auto">
                                <a:xfrm>
                                  <a:off x="888" y="6"/>
                                  <a:ext cx="66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4" name="Line 5"/>
                              <wps:cNvCnPr>
                                <a:cxnSpLocks noChangeShapeType="1"/>
                              </wps:cNvCnPr>
                              <wps:spPr bwMode="auto">
                                <a:xfrm>
                                  <a:off x="1555" y="6"/>
                                  <a:ext cx="66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5" name="Line 6"/>
                              <wps:cNvCnPr>
                                <a:cxnSpLocks noChangeShapeType="1"/>
                              </wps:cNvCnPr>
                              <wps:spPr bwMode="auto">
                                <a:xfrm>
                                  <a:off x="2222" y="6"/>
                                  <a:ext cx="44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29D416" id="Group 2" o:spid="_x0000_s1026" style="width:133.2pt;height:.65pt;mso-position-horizontal-relative:char;mso-position-vertical-relative:line" coordsize="266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">
                      <v:line id="Line 3" o:spid="_x0000_s1027" style="position:absolute;visibility:visible;mso-wrap-style:square" from="0,6" to="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" strokeweight=".22403mm"/>
                      <v:line id="Line 4" o:spid="_x0000_s1028" style="position:absolute;visibility:visible;mso-wrap-style:square" from="888,6" to="1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" strokeweight=".22403mm"/>
                      <v:line id="Line 5" o:spid="_x0000_s1029" style="position:absolute;visibility:visible;mso-wrap-style:square" from="1555,6" to="2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" strokeweight=".22403mm"/>
                      <v:line id="Line 6" o:spid="_x0000_s1030" style="position:absolute;visibility:visible;mso-wrap-style:square" from="2222,6" to="26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" strokeweight=".22403mm"/>
                      <w10:anchorlock/>
                    </v:group>
                  </w:pict>
                </mc:Fallback>
              </mc:AlternateContent>
            </w:r>
          </w:p>
        </w:tc>
        <w:tc>
          <w:tcPr>
            <w:tcW w:w="1705" w:type="dxa"/>
            <w:shd w:val="clear" w:color="auto" w:fill="auto"/>
          </w:tcPr>
          <w:p w14:paraId="2D7296B6" w14:textId="77777777" w:rsidR="0051066A" w:rsidRPr="003353E6" w:rsidRDefault="0051066A" w:rsidP="003353E6">
            <w:pPr>
              <w:pStyle w:val="TableParagraph"/>
              <w:spacing w:before="2" w:after="1"/>
              <w:rPr>
                <w:b/>
                <w:sz w:val="9"/>
              </w:rPr>
            </w:pPr>
          </w:p>
          <w:p w14:paraId="200CA095" w14:textId="7F231C61" w:rsidR="0051066A" w:rsidRPr="003353E6" w:rsidRDefault="000D55D6" w:rsidP="003353E6">
            <w:pPr>
              <w:pStyle w:val="TableParagraph"/>
              <w:ind w:left="641"/>
              <w:rPr>
                <w:sz w:val="20"/>
              </w:rPr>
            </w:pPr>
            <w:r w:rsidRPr="003353E6">
              <w:rPr>
                <w:noProof/>
                <w:sz w:val="20"/>
                <w:lang w:eastAsia="de-DE"/>
              </w:rPr>
              <w:drawing>
                <wp:inline distT="0" distB="0" distL="0" distR="0" wp14:anchorId="1FA98D90" wp14:editId="512B2479">
                  <wp:extent cx="238125" cy="238125"/>
                  <wp:effectExtent l="0" t="0" r="0" b="0"/>
                  <wp:docPr id="8"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2232" w:type="dxa"/>
            <w:shd w:val="clear" w:color="auto" w:fill="auto"/>
          </w:tcPr>
          <w:p w14:paraId="1F792D27" w14:textId="77777777" w:rsidR="0051066A" w:rsidRPr="003353E6" w:rsidRDefault="0051066A" w:rsidP="003353E6">
            <w:pPr>
              <w:pStyle w:val="TableParagraph"/>
              <w:spacing w:before="158"/>
              <w:ind w:right="174"/>
              <w:jc w:val="right"/>
              <w:rPr>
                <w:sz w:val="20"/>
              </w:rPr>
            </w:pPr>
            <w:r w:rsidRPr="003353E6">
              <w:rPr>
                <w:sz w:val="20"/>
              </w:rPr>
              <w:t>€</w:t>
            </w:r>
          </w:p>
        </w:tc>
        <w:tc>
          <w:tcPr>
            <w:tcW w:w="2374" w:type="dxa"/>
            <w:shd w:val="clear" w:color="auto" w:fill="auto"/>
          </w:tcPr>
          <w:p w14:paraId="06C5ED6A" w14:textId="77777777" w:rsidR="0051066A" w:rsidRPr="003353E6" w:rsidRDefault="0051066A" w:rsidP="003353E6">
            <w:pPr>
              <w:pStyle w:val="TableParagraph"/>
              <w:spacing w:before="158"/>
              <w:ind w:right="170"/>
              <w:jc w:val="right"/>
              <w:rPr>
                <w:sz w:val="20"/>
              </w:rPr>
            </w:pPr>
            <w:r w:rsidRPr="003353E6">
              <w:rPr>
                <w:sz w:val="20"/>
              </w:rPr>
              <w:t>€</w:t>
            </w:r>
          </w:p>
        </w:tc>
      </w:tr>
    </w:tbl>
    <w:p w14:paraId="774C48A1" w14:textId="77777777" w:rsidR="0051066A" w:rsidRDefault="0051066A" w:rsidP="0051066A">
      <w:pPr>
        <w:spacing w:before="50" w:line="249" w:lineRule="auto"/>
        <w:ind w:left="516" w:right="645" w:hanging="284"/>
        <w:rPr>
          <w:sz w:val="16"/>
        </w:rPr>
      </w:pPr>
      <w:r>
        <w:rPr>
          <w:b/>
          <w:sz w:val="20"/>
        </w:rPr>
        <w:t xml:space="preserve">* </w:t>
      </w:r>
      <w:r>
        <w:rPr>
          <w:sz w:val="16"/>
        </w:rPr>
        <w:t>Hier sind zusätzliche Kosten für erforderliche Anpassungen des Fahrgestells an den Aufbau zu benennen. Ohne entsprechende Angaben gelten alle erforderlichen Anpassungskosten des Fahrgestells als über den Grundpreis inbegriffen.</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5"/>
        <w:gridCol w:w="2268"/>
        <w:gridCol w:w="2368"/>
      </w:tblGrid>
      <w:tr w:rsidR="0051066A" w14:paraId="5BAA2BB8" w14:textId="77777777" w:rsidTr="00D40F41">
        <w:trPr>
          <w:trHeight w:val="1041"/>
        </w:trPr>
        <w:tc>
          <w:tcPr>
            <w:tcW w:w="5005" w:type="dxa"/>
            <w:tcBorders>
              <w:top w:val="nil"/>
              <w:left w:val="nil"/>
            </w:tcBorders>
            <w:shd w:val="clear" w:color="auto" w:fill="auto"/>
          </w:tcPr>
          <w:p w14:paraId="36EC1577" w14:textId="77777777" w:rsidR="0051066A" w:rsidRPr="003353E6" w:rsidRDefault="0051066A" w:rsidP="00390DF1">
            <w:pPr>
              <w:pStyle w:val="TableParagraph"/>
              <w:rPr>
                <w:rFonts w:ascii="Times New Roman"/>
                <w:sz w:val="16"/>
              </w:rPr>
            </w:pPr>
          </w:p>
        </w:tc>
        <w:tc>
          <w:tcPr>
            <w:tcW w:w="2268" w:type="dxa"/>
            <w:shd w:val="clear" w:color="auto" w:fill="auto"/>
          </w:tcPr>
          <w:p w14:paraId="1A0048BB" w14:textId="77777777" w:rsidR="0051066A" w:rsidRPr="003353E6" w:rsidRDefault="0051066A" w:rsidP="003353E6">
            <w:pPr>
              <w:pStyle w:val="TableParagraph"/>
              <w:spacing w:before="61"/>
              <w:ind w:left="168" w:right="274" w:firstLine="3"/>
              <w:jc w:val="center"/>
              <w:rPr>
                <w:sz w:val="16"/>
              </w:rPr>
            </w:pPr>
            <w:r w:rsidRPr="003353E6">
              <w:rPr>
                <w:sz w:val="16"/>
              </w:rPr>
              <w:t xml:space="preserve">In die Felder sind die </w:t>
            </w:r>
            <w:r w:rsidRPr="003353E6">
              <w:rPr>
                <w:b/>
                <w:sz w:val="16"/>
              </w:rPr>
              <w:t xml:space="preserve">Netto-Preise (o. MwSt.) </w:t>
            </w:r>
            <w:r w:rsidRPr="003353E6">
              <w:rPr>
                <w:sz w:val="16"/>
              </w:rPr>
              <w:t>einzutragen</w:t>
            </w:r>
          </w:p>
        </w:tc>
        <w:tc>
          <w:tcPr>
            <w:tcW w:w="2368" w:type="dxa"/>
            <w:shd w:val="clear" w:color="auto" w:fill="auto"/>
          </w:tcPr>
          <w:p w14:paraId="17F2E0E3" w14:textId="7B0C9D7D" w:rsidR="0051066A" w:rsidRPr="003353E6" w:rsidRDefault="0051066A" w:rsidP="003353E6">
            <w:pPr>
              <w:pStyle w:val="TableParagraph"/>
              <w:spacing w:before="61"/>
              <w:ind w:left="154" w:right="262" w:firstLine="1"/>
              <w:jc w:val="center"/>
              <w:rPr>
                <w:sz w:val="16"/>
              </w:rPr>
            </w:pPr>
            <w:r w:rsidRPr="003353E6">
              <w:rPr>
                <w:sz w:val="16"/>
              </w:rPr>
              <w:t xml:space="preserve">In die Felder sind die </w:t>
            </w:r>
            <w:r w:rsidR="00D40F41">
              <w:rPr>
                <w:sz w:val="16"/>
              </w:rPr>
              <w:t>B</w:t>
            </w:r>
            <w:r w:rsidRPr="003353E6">
              <w:rPr>
                <w:b/>
                <w:sz w:val="16"/>
              </w:rPr>
              <w:t xml:space="preserve">rutto-Preise (m. MwSt.) </w:t>
            </w:r>
            <w:r w:rsidRPr="003353E6">
              <w:rPr>
                <w:sz w:val="16"/>
              </w:rPr>
              <w:t>einzutragen</w:t>
            </w:r>
          </w:p>
        </w:tc>
      </w:tr>
      <w:tr w:rsidR="0051066A" w14:paraId="7189B0D6" w14:textId="77777777" w:rsidTr="003353E6">
        <w:trPr>
          <w:trHeight w:val="791"/>
        </w:trPr>
        <w:tc>
          <w:tcPr>
            <w:tcW w:w="9641" w:type="dxa"/>
            <w:gridSpan w:val="3"/>
            <w:shd w:val="clear" w:color="auto" w:fill="auto"/>
          </w:tcPr>
          <w:p w14:paraId="2A5C2815" w14:textId="77777777" w:rsidR="0051066A" w:rsidRPr="003353E6" w:rsidRDefault="0051066A" w:rsidP="00390DF1">
            <w:pPr>
              <w:pStyle w:val="TableParagraph"/>
              <w:rPr>
                <w:sz w:val="24"/>
              </w:rPr>
            </w:pPr>
          </w:p>
          <w:p w14:paraId="2C7A793C" w14:textId="77777777" w:rsidR="0051066A" w:rsidRPr="003353E6" w:rsidRDefault="0051066A" w:rsidP="003353E6">
            <w:pPr>
              <w:pStyle w:val="TableParagraph"/>
              <w:spacing w:before="194"/>
              <w:ind w:left="138"/>
              <w:rPr>
                <w:b/>
              </w:rPr>
            </w:pPr>
            <w:r w:rsidRPr="003353E6">
              <w:rPr>
                <w:b/>
              </w:rPr>
              <w:t>2.3. Mehrpreis beigestellte Eigen- bzw. Fremdbeladung **</w:t>
            </w:r>
          </w:p>
        </w:tc>
      </w:tr>
      <w:tr w:rsidR="0051066A" w14:paraId="1D92EC37" w14:textId="77777777" w:rsidTr="00D40F41">
        <w:trPr>
          <w:trHeight w:val="854"/>
        </w:trPr>
        <w:tc>
          <w:tcPr>
            <w:tcW w:w="5005" w:type="dxa"/>
            <w:shd w:val="clear" w:color="auto" w:fill="auto"/>
          </w:tcPr>
          <w:p w14:paraId="4A51EADE" w14:textId="77777777" w:rsidR="0051066A" w:rsidRPr="003353E6" w:rsidRDefault="0051066A" w:rsidP="00390DF1">
            <w:pPr>
              <w:pStyle w:val="TableParagraph"/>
              <w:rPr>
                <w:sz w:val="27"/>
              </w:rPr>
            </w:pPr>
          </w:p>
          <w:p w14:paraId="43AC1A7E" w14:textId="77777777" w:rsidR="0051066A" w:rsidRPr="003353E6" w:rsidRDefault="0051066A" w:rsidP="003353E6">
            <w:pPr>
              <w:pStyle w:val="TableParagraph"/>
              <w:spacing w:before="1"/>
              <w:ind w:left="71"/>
              <w:rPr>
                <w:sz w:val="20"/>
              </w:rPr>
            </w:pPr>
            <w:r w:rsidRPr="003353E6">
              <w:rPr>
                <w:sz w:val="20"/>
              </w:rPr>
              <w:t>Einlagerung beigestellter Beladungskomponenten</w:t>
            </w:r>
          </w:p>
        </w:tc>
        <w:tc>
          <w:tcPr>
            <w:tcW w:w="2268" w:type="dxa"/>
            <w:shd w:val="clear" w:color="auto" w:fill="auto"/>
          </w:tcPr>
          <w:p w14:paraId="3C81376E" w14:textId="77777777" w:rsidR="0051066A" w:rsidRPr="003353E6" w:rsidRDefault="0051066A" w:rsidP="00390DF1">
            <w:pPr>
              <w:pStyle w:val="TableParagraph"/>
              <w:rPr>
                <w:sz w:val="27"/>
              </w:rPr>
            </w:pPr>
          </w:p>
          <w:p w14:paraId="443840C4" w14:textId="77777777" w:rsidR="0051066A" w:rsidRPr="003353E6" w:rsidRDefault="00507E25" w:rsidP="003353E6">
            <w:pPr>
              <w:pStyle w:val="TableParagraph"/>
              <w:spacing w:before="1"/>
              <w:ind w:right="168"/>
              <w:jc w:val="right"/>
              <w:rPr>
                <w:sz w:val="20"/>
              </w:rPr>
            </w:pPr>
            <w:r>
              <w:rPr>
                <w:sz w:val="20"/>
              </w:rPr>
              <w:t>€</w:t>
            </w:r>
          </w:p>
        </w:tc>
        <w:tc>
          <w:tcPr>
            <w:tcW w:w="2368" w:type="dxa"/>
            <w:shd w:val="clear" w:color="auto" w:fill="auto"/>
          </w:tcPr>
          <w:p w14:paraId="3D1975D2" w14:textId="77777777" w:rsidR="0051066A" w:rsidRPr="003353E6" w:rsidRDefault="0051066A" w:rsidP="00390DF1">
            <w:pPr>
              <w:pStyle w:val="TableParagraph"/>
              <w:rPr>
                <w:sz w:val="27"/>
              </w:rPr>
            </w:pPr>
          </w:p>
          <w:p w14:paraId="14C9D23B" w14:textId="77777777" w:rsidR="0051066A" w:rsidRPr="003353E6" w:rsidRDefault="0051066A" w:rsidP="003353E6">
            <w:pPr>
              <w:pStyle w:val="TableParagraph"/>
              <w:spacing w:before="1"/>
              <w:ind w:right="167"/>
              <w:jc w:val="right"/>
              <w:rPr>
                <w:sz w:val="20"/>
              </w:rPr>
            </w:pPr>
            <w:r w:rsidRPr="003353E6">
              <w:rPr>
                <w:sz w:val="20"/>
              </w:rPr>
              <w:t>€</w:t>
            </w:r>
          </w:p>
        </w:tc>
      </w:tr>
      <w:tr w:rsidR="00507E25" w14:paraId="2B69930A" w14:textId="77777777" w:rsidTr="00D40F41">
        <w:trPr>
          <w:trHeight w:val="854"/>
        </w:trPr>
        <w:tc>
          <w:tcPr>
            <w:tcW w:w="5005" w:type="dxa"/>
            <w:shd w:val="clear" w:color="auto" w:fill="auto"/>
            <w:vAlign w:val="center"/>
          </w:tcPr>
          <w:p w14:paraId="287CB819" w14:textId="01372DBF" w:rsidR="00507E25" w:rsidRPr="007B1A4C" w:rsidRDefault="00507E25" w:rsidP="007B1A4C">
            <w:pPr>
              <w:pStyle w:val="TableParagraph"/>
              <w:rPr>
                <w:color w:val="FF0000"/>
                <w:sz w:val="20"/>
                <w:szCs w:val="20"/>
              </w:rPr>
            </w:pPr>
            <w:r w:rsidRPr="00780CE4">
              <w:rPr>
                <w:sz w:val="20"/>
                <w:szCs w:val="20"/>
              </w:rPr>
              <w:t>Optionalposition</w:t>
            </w:r>
            <w:r w:rsidR="007B1A4C" w:rsidRPr="00780CE4">
              <w:rPr>
                <w:sz w:val="20"/>
                <w:szCs w:val="20"/>
              </w:rPr>
              <w:t>en</w:t>
            </w:r>
            <w:r w:rsidR="00900F36">
              <w:rPr>
                <w:sz w:val="20"/>
                <w:szCs w:val="20"/>
              </w:rPr>
              <w:t xml:space="preserve">                                                    </w:t>
            </w:r>
            <w:r w:rsidR="007B1A4C" w:rsidRPr="00780CE4">
              <w:rPr>
                <w:sz w:val="20"/>
                <w:szCs w:val="20"/>
              </w:rPr>
              <w:t>(</w:t>
            </w:r>
            <w:r w:rsidR="00780CE4" w:rsidRPr="001D7312">
              <w:rPr>
                <w:sz w:val="16"/>
                <w:szCs w:val="16"/>
              </w:rPr>
              <w:t>Ergänzung</w:t>
            </w:r>
            <w:r w:rsidR="0002080B">
              <w:rPr>
                <w:sz w:val="16"/>
                <w:szCs w:val="16"/>
              </w:rPr>
              <w:t>en,</w:t>
            </w:r>
            <w:r w:rsidR="00780CE4" w:rsidRPr="001D7312">
              <w:rPr>
                <w:sz w:val="16"/>
                <w:szCs w:val="16"/>
              </w:rPr>
              <w:t xml:space="preserve"> </w:t>
            </w:r>
            <w:r w:rsidR="007B1A4C" w:rsidRPr="001D7312">
              <w:rPr>
                <w:sz w:val="16"/>
                <w:szCs w:val="16"/>
              </w:rPr>
              <w:t>ggf.</w:t>
            </w:r>
            <w:r w:rsidR="00780CE4" w:rsidRPr="001D7312">
              <w:rPr>
                <w:sz w:val="16"/>
                <w:szCs w:val="16"/>
              </w:rPr>
              <w:t xml:space="preserve"> </w:t>
            </w:r>
            <w:r w:rsidR="007B1A4C" w:rsidRPr="001D7312">
              <w:rPr>
                <w:sz w:val="16"/>
                <w:szCs w:val="16"/>
              </w:rPr>
              <w:t>Auflistung auf</w:t>
            </w:r>
            <w:r w:rsidR="00780CE4" w:rsidRPr="001D7312">
              <w:rPr>
                <w:sz w:val="16"/>
                <w:szCs w:val="16"/>
              </w:rPr>
              <w:t xml:space="preserve"> gesonderter Anlage)</w:t>
            </w:r>
          </w:p>
        </w:tc>
        <w:tc>
          <w:tcPr>
            <w:tcW w:w="2268" w:type="dxa"/>
            <w:shd w:val="clear" w:color="auto" w:fill="auto"/>
          </w:tcPr>
          <w:p w14:paraId="53AF60D0" w14:textId="77777777" w:rsidR="00507E25" w:rsidRDefault="00507E25" w:rsidP="00390DF1">
            <w:pPr>
              <w:pStyle w:val="TableParagraph"/>
              <w:rPr>
                <w:sz w:val="20"/>
              </w:rPr>
            </w:pPr>
          </w:p>
          <w:p w14:paraId="0A21DB37" w14:textId="1085C69F" w:rsidR="00507E25" w:rsidRPr="003353E6" w:rsidRDefault="002934B0" w:rsidP="002934B0">
            <w:pPr>
              <w:pStyle w:val="TableParagraph"/>
              <w:jc w:val="center"/>
              <w:rPr>
                <w:sz w:val="27"/>
              </w:rPr>
            </w:pPr>
            <w:r>
              <w:rPr>
                <w:sz w:val="20"/>
              </w:rPr>
              <w:t xml:space="preserve">                                </w:t>
            </w:r>
            <w:r w:rsidR="00507E25" w:rsidRPr="003353E6">
              <w:rPr>
                <w:sz w:val="20"/>
              </w:rPr>
              <w:t>€</w:t>
            </w:r>
          </w:p>
        </w:tc>
        <w:tc>
          <w:tcPr>
            <w:tcW w:w="2368" w:type="dxa"/>
            <w:shd w:val="clear" w:color="auto" w:fill="auto"/>
          </w:tcPr>
          <w:p w14:paraId="4FE383AD" w14:textId="77777777" w:rsidR="00507E25" w:rsidRDefault="00507E25" w:rsidP="00390DF1">
            <w:pPr>
              <w:pStyle w:val="TableParagraph"/>
              <w:rPr>
                <w:sz w:val="27"/>
              </w:rPr>
            </w:pPr>
          </w:p>
          <w:p w14:paraId="663F749D" w14:textId="5E78588D" w:rsidR="00507E25" w:rsidRPr="003353E6" w:rsidRDefault="002934B0" w:rsidP="002934B0">
            <w:pPr>
              <w:pStyle w:val="TableParagraph"/>
              <w:jc w:val="center"/>
              <w:rPr>
                <w:sz w:val="27"/>
              </w:rPr>
            </w:pPr>
            <w:r>
              <w:rPr>
                <w:sz w:val="20"/>
              </w:rPr>
              <w:t xml:space="preserve">                                </w:t>
            </w:r>
            <w:r w:rsidR="00507E25" w:rsidRPr="003353E6">
              <w:rPr>
                <w:sz w:val="20"/>
              </w:rPr>
              <w:t>€</w:t>
            </w:r>
          </w:p>
        </w:tc>
      </w:tr>
      <w:tr w:rsidR="0051066A" w14:paraId="76AEEA4F" w14:textId="77777777" w:rsidTr="00D40F41">
        <w:trPr>
          <w:trHeight w:val="849"/>
        </w:trPr>
        <w:tc>
          <w:tcPr>
            <w:tcW w:w="5005" w:type="dxa"/>
            <w:shd w:val="clear" w:color="auto" w:fill="auto"/>
          </w:tcPr>
          <w:p w14:paraId="0C3A9E9C" w14:textId="77777777" w:rsidR="0051066A" w:rsidRPr="003353E6" w:rsidRDefault="0051066A" w:rsidP="003353E6">
            <w:pPr>
              <w:pStyle w:val="TableParagraph"/>
              <w:spacing w:before="101"/>
              <w:ind w:left="71" w:right="356"/>
              <w:rPr>
                <w:sz w:val="20"/>
              </w:rPr>
            </w:pPr>
            <w:r w:rsidRPr="003353E6">
              <w:rPr>
                <w:sz w:val="20"/>
              </w:rPr>
              <w:t xml:space="preserve">Einlagerungs- bzw. Anpassungskosten fallen </w:t>
            </w:r>
            <w:r w:rsidRPr="003353E6">
              <w:rPr>
                <w:sz w:val="20"/>
                <w:u w:val="single"/>
              </w:rPr>
              <w:t>NICHT</w:t>
            </w:r>
            <w:r w:rsidRPr="003353E6">
              <w:rPr>
                <w:sz w:val="20"/>
              </w:rPr>
              <w:t xml:space="preserve"> an bei nebenstehenden Lieferanten:</w:t>
            </w:r>
          </w:p>
          <w:p w14:paraId="3FE36E16" w14:textId="77777777" w:rsidR="0051066A" w:rsidRPr="003353E6" w:rsidRDefault="0051066A" w:rsidP="003353E6">
            <w:pPr>
              <w:pStyle w:val="TableParagraph"/>
              <w:ind w:left="71"/>
              <w:rPr>
                <w:sz w:val="16"/>
              </w:rPr>
            </w:pPr>
            <w:r w:rsidRPr="003353E6">
              <w:rPr>
                <w:sz w:val="16"/>
              </w:rPr>
              <w:t>[ggf. auf gesonderte Anlage ergänzen]</w:t>
            </w:r>
          </w:p>
        </w:tc>
        <w:tc>
          <w:tcPr>
            <w:tcW w:w="4636" w:type="dxa"/>
            <w:gridSpan w:val="2"/>
            <w:shd w:val="clear" w:color="auto" w:fill="auto"/>
          </w:tcPr>
          <w:p w14:paraId="13030A4D" w14:textId="77777777" w:rsidR="0051066A" w:rsidRPr="003353E6" w:rsidRDefault="0051066A" w:rsidP="00390DF1">
            <w:pPr>
              <w:pStyle w:val="TableParagraph"/>
              <w:rPr>
                <w:rFonts w:ascii="Times New Roman"/>
                <w:sz w:val="16"/>
              </w:rPr>
            </w:pPr>
          </w:p>
        </w:tc>
      </w:tr>
    </w:tbl>
    <w:p w14:paraId="342EBE1E" w14:textId="5277090F" w:rsidR="0051066A" w:rsidRPr="00D766D3" w:rsidRDefault="0051066A" w:rsidP="00D766D3">
      <w:pPr>
        <w:spacing w:before="52" w:line="249" w:lineRule="auto"/>
        <w:ind w:left="516" w:right="645" w:hanging="284"/>
        <w:rPr>
          <w:b/>
          <w:sz w:val="16"/>
        </w:rPr>
      </w:pPr>
      <w:r>
        <w:rPr>
          <w:b/>
          <w:sz w:val="20"/>
        </w:rPr>
        <w:t xml:space="preserve">** </w:t>
      </w:r>
      <w:r>
        <w:rPr>
          <w:b/>
          <w:sz w:val="16"/>
        </w:rPr>
        <w:t>Sofern unter 2.3 keine Preisangaben erfolgen, gilt die vorübergehende Einlagerung von Eigen- und/oder auch Fremdbeladung als im Grundpr</w:t>
      </w:r>
      <w:r w:rsidR="00D766D3">
        <w:rPr>
          <w:b/>
          <w:sz w:val="16"/>
        </w:rPr>
        <w:t>eis für den Aufbau inbegriffen.</w:t>
      </w:r>
    </w:p>
    <w:p w14:paraId="004066FC" w14:textId="77777777" w:rsidR="0051066A" w:rsidRDefault="0051066A" w:rsidP="003353E6">
      <w:pPr>
        <w:pStyle w:val="Listenabsatz"/>
        <w:numPr>
          <w:ilvl w:val="0"/>
          <w:numId w:val="2"/>
        </w:numPr>
        <w:tabs>
          <w:tab w:val="left" w:pos="834"/>
        </w:tabs>
        <w:ind w:hanging="241"/>
        <w:rPr>
          <w:b/>
          <w:sz w:val="28"/>
        </w:rPr>
      </w:pPr>
      <w:r>
        <w:rPr>
          <w:b/>
          <w:sz w:val="28"/>
        </w:rPr>
        <w:t>Daten</w:t>
      </w:r>
    </w:p>
    <w:p w14:paraId="41BB7C1B" w14:textId="77777777" w:rsidR="0051066A" w:rsidRDefault="0051066A" w:rsidP="0051066A">
      <w:pPr>
        <w:pStyle w:val="Textkrper"/>
        <w:spacing w:before="8"/>
        <w:rPr>
          <w:b/>
          <w:sz w:val="10"/>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3121"/>
        <w:gridCol w:w="3400"/>
      </w:tblGrid>
      <w:tr w:rsidR="0051066A" w14:paraId="10BCA0C5" w14:textId="77777777" w:rsidTr="003353E6">
        <w:trPr>
          <w:trHeight w:val="1132"/>
        </w:trPr>
        <w:tc>
          <w:tcPr>
            <w:tcW w:w="6243" w:type="dxa"/>
            <w:gridSpan w:val="2"/>
            <w:tcBorders>
              <w:top w:val="nil"/>
              <w:left w:val="nil"/>
            </w:tcBorders>
            <w:shd w:val="clear" w:color="auto" w:fill="auto"/>
          </w:tcPr>
          <w:p w14:paraId="5094F83E" w14:textId="77777777" w:rsidR="0051066A" w:rsidRPr="003353E6" w:rsidRDefault="0051066A" w:rsidP="00390DF1">
            <w:pPr>
              <w:pStyle w:val="TableParagraph"/>
              <w:rPr>
                <w:rFonts w:ascii="Times New Roman"/>
                <w:sz w:val="16"/>
              </w:rPr>
            </w:pPr>
          </w:p>
        </w:tc>
        <w:tc>
          <w:tcPr>
            <w:tcW w:w="3400" w:type="dxa"/>
            <w:shd w:val="clear" w:color="auto" w:fill="auto"/>
          </w:tcPr>
          <w:p w14:paraId="7E0441FB" w14:textId="77777777" w:rsidR="0051066A" w:rsidRPr="003353E6" w:rsidRDefault="0051066A" w:rsidP="003353E6">
            <w:pPr>
              <w:pStyle w:val="TableParagraph"/>
              <w:spacing w:before="3"/>
              <w:rPr>
                <w:b/>
                <w:sz w:val="25"/>
              </w:rPr>
            </w:pPr>
          </w:p>
          <w:p w14:paraId="046423C3" w14:textId="77777777" w:rsidR="0051066A" w:rsidRPr="003353E6" w:rsidRDefault="0051066A" w:rsidP="003353E6">
            <w:pPr>
              <w:pStyle w:val="TableParagraph"/>
              <w:spacing w:before="1"/>
              <w:ind w:left="281" w:right="392"/>
              <w:jc w:val="center"/>
              <w:rPr>
                <w:sz w:val="16"/>
              </w:rPr>
            </w:pPr>
            <w:r w:rsidRPr="003353E6">
              <w:rPr>
                <w:sz w:val="16"/>
              </w:rPr>
              <w:t xml:space="preserve">In die Felder sind die entsprechenden </w:t>
            </w:r>
            <w:r w:rsidRPr="003353E6">
              <w:rPr>
                <w:b/>
                <w:sz w:val="16"/>
              </w:rPr>
              <w:t xml:space="preserve">technischen Daten </w:t>
            </w:r>
            <w:r w:rsidRPr="003353E6">
              <w:rPr>
                <w:sz w:val="16"/>
              </w:rPr>
              <w:t>für das Angebot einzutragen</w:t>
            </w:r>
          </w:p>
        </w:tc>
      </w:tr>
      <w:tr w:rsidR="0051066A" w14:paraId="794EA047" w14:textId="77777777" w:rsidTr="003353E6">
        <w:trPr>
          <w:trHeight w:val="571"/>
        </w:trPr>
        <w:tc>
          <w:tcPr>
            <w:tcW w:w="3122" w:type="dxa"/>
            <w:shd w:val="clear" w:color="auto" w:fill="auto"/>
          </w:tcPr>
          <w:p w14:paraId="2F70707F" w14:textId="77777777" w:rsidR="0051066A" w:rsidRPr="003353E6" w:rsidRDefault="0051066A" w:rsidP="003353E6">
            <w:pPr>
              <w:pStyle w:val="TableParagraph"/>
              <w:spacing w:before="168"/>
              <w:ind w:left="71"/>
              <w:rPr>
                <w:sz w:val="20"/>
              </w:rPr>
            </w:pPr>
            <w:r w:rsidRPr="003353E6">
              <w:rPr>
                <w:sz w:val="20"/>
              </w:rPr>
              <w:t>zulässige Gesamtmasse</w:t>
            </w:r>
          </w:p>
        </w:tc>
        <w:tc>
          <w:tcPr>
            <w:tcW w:w="3121" w:type="dxa"/>
            <w:shd w:val="clear" w:color="auto" w:fill="auto"/>
          </w:tcPr>
          <w:p w14:paraId="07988431" w14:textId="77777777" w:rsidR="0051066A" w:rsidRPr="003353E6" w:rsidRDefault="0051066A" w:rsidP="003353E6">
            <w:pPr>
              <w:pStyle w:val="TableParagraph"/>
              <w:spacing w:before="168"/>
              <w:ind w:left="128"/>
              <w:rPr>
                <w:sz w:val="20"/>
              </w:rPr>
            </w:pPr>
            <w:r w:rsidRPr="003353E6">
              <w:rPr>
                <w:sz w:val="20"/>
              </w:rPr>
              <w:t>Max. 16.000 kg</w:t>
            </w:r>
          </w:p>
        </w:tc>
        <w:tc>
          <w:tcPr>
            <w:tcW w:w="3400" w:type="dxa"/>
            <w:shd w:val="clear" w:color="auto" w:fill="auto"/>
          </w:tcPr>
          <w:p w14:paraId="01140D4B" w14:textId="77777777" w:rsidR="0051066A" w:rsidRPr="003353E6" w:rsidRDefault="0051066A" w:rsidP="003353E6">
            <w:pPr>
              <w:pStyle w:val="TableParagraph"/>
              <w:spacing w:before="168"/>
              <w:ind w:right="169"/>
              <w:jc w:val="right"/>
              <w:rPr>
                <w:sz w:val="20"/>
              </w:rPr>
            </w:pPr>
            <w:r w:rsidRPr="003353E6">
              <w:rPr>
                <w:sz w:val="20"/>
              </w:rPr>
              <w:t>kg</w:t>
            </w:r>
          </w:p>
        </w:tc>
      </w:tr>
      <w:tr w:rsidR="0051066A" w14:paraId="1AF546C0" w14:textId="77777777" w:rsidTr="003353E6">
        <w:trPr>
          <w:trHeight w:val="565"/>
        </w:trPr>
        <w:tc>
          <w:tcPr>
            <w:tcW w:w="6243" w:type="dxa"/>
            <w:gridSpan w:val="2"/>
            <w:shd w:val="clear" w:color="auto" w:fill="auto"/>
          </w:tcPr>
          <w:p w14:paraId="5867C02D" w14:textId="77777777" w:rsidR="0051066A" w:rsidRPr="003353E6" w:rsidRDefault="0051066A" w:rsidP="003353E6">
            <w:pPr>
              <w:pStyle w:val="TableParagraph"/>
              <w:spacing w:before="162"/>
              <w:ind w:left="71"/>
              <w:rPr>
                <w:sz w:val="20"/>
              </w:rPr>
            </w:pPr>
            <w:r w:rsidRPr="003353E6">
              <w:rPr>
                <w:sz w:val="20"/>
              </w:rPr>
              <w:t>Tatsächliche Gesamtmasse</w:t>
            </w:r>
          </w:p>
        </w:tc>
        <w:tc>
          <w:tcPr>
            <w:tcW w:w="3400" w:type="dxa"/>
            <w:shd w:val="clear" w:color="auto" w:fill="auto"/>
          </w:tcPr>
          <w:p w14:paraId="1F445172" w14:textId="77777777" w:rsidR="0051066A" w:rsidRPr="003353E6" w:rsidRDefault="0051066A" w:rsidP="003353E6">
            <w:pPr>
              <w:pStyle w:val="TableParagraph"/>
              <w:spacing w:before="162"/>
              <w:ind w:right="169"/>
              <w:jc w:val="right"/>
              <w:rPr>
                <w:sz w:val="20"/>
              </w:rPr>
            </w:pPr>
            <w:r w:rsidRPr="003353E6">
              <w:rPr>
                <w:sz w:val="20"/>
              </w:rPr>
              <w:t>kg</w:t>
            </w:r>
          </w:p>
        </w:tc>
      </w:tr>
      <w:tr w:rsidR="0051066A" w14:paraId="700FE6AC" w14:textId="77777777" w:rsidTr="003353E6">
        <w:trPr>
          <w:trHeight w:val="566"/>
        </w:trPr>
        <w:tc>
          <w:tcPr>
            <w:tcW w:w="6243" w:type="dxa"/>
            <w:gridSpan w:val="2"/>
            <w:shd w:val="clear" w:color="auto" w:fill="auto"/>
          </w:tcPr>
          <w:p w14:paraId="4EA80067" w14:textId="77777777" w:rsidR="0051066A" w:rsidRPr="003353E6" w:rsidRDefault="0051066A" w:rsidP="003353E6">
            <w:pPr>
              <w:pStyle w:val="TableParagraph"/>
              <w:spacing w:before="167"/>
              <w:ind w:left="71"/>
              <w:rPr>
                <w:sz w:val="20"/>
              </w:rPr>
            </w:pPr>
            <w:r w:rsidRPr="003353E6">
              <w:rPr>
                <w:sz w:val="20"/>
              </w:rPr>
              <w:t>Gewichtsreserve gemäß beigefügter Gewichtsbilanz</w:t>
            </w:r>
          </w:p>
        </w:tc>
        <w:tc>
          <w:tcPr>
            <w:tcW w:w="3400" w:type="dxa"/>
            <w:shd w:val="clear" w:color="auto" w:fill="auto"/>
          </w:tcPr>
          <w:p w14:paraId="1E24424B" w14:textId="77777777" w:rsidR="0051066A" w:rsidRPr="003353E6" w:rsidRDefault="0051066A" w:rsidP="003353E6">
            <w:pPr>
              <w:pStyle w:val="TableParagraph"/>
              <w:spacing w:before="167"/>
              <w:ind w:right="169"/>
              <w:jc w:val="right"/>
              <w:rPr>
                <w:sz w:val="20"/>
              </w:rPr>
            </w:pPr>
            <w:r w:rsidRPr="003353E6">
              <w:rPr>
                <w:sz w:val="20"/>
              </w:rPr>
              <w:t>kg</w:t>
            </w:r>
          </w:p>
        </w:tc>
      </w:tr>
      <w:tr w:rsidR="0051066A" w14:paraId="2A75F0CF" w14:textId="77777777" w:rsidTr="003353E6">
        <w:trPr>
          <w:trHeight w:val="443"/>
        </w:trPr>
        <w:tc>
          <w:tcPr>
            <w:tcW w:w="3122" w:type="dxa"/>
            <w:tcBorders>
              <w:bottom w:val="nil"/>
            </w:tcBorders>
            <w:shd w:val="clear" w:color="auto" w:fill="auto"/>
          </w:tcPr>
          <w:p w14:paraId="2D1153DD" w14:textId="77777777" w:rsidR="0051066A" w:rsidRPr="003353E6" w:rsidRDefault="0051066A" w:rsidP="003353E6">
            <w:pPr>
              <w:pStyle w:val="TableParagraph"/>
              <w:spacing w:before="186"/>
              <w:ind w:left="71"/>
              <w:rPr>
                <w:sz w:val="20"/>
              </w:rPr>
            </w:pPr>
            <w:r w:rsidRPr="003353E6">
              <w:rPr>
                <w:sz w:val="20"/>
              </w:rPr>
              <w:t>Maximale Abmessungen</w:t>
            </w:r>
          </w:p>
        </w:tc>
        <w:tc>
          <w:tcPr>
            <w:tcW w:w="3121" w:type="dxa"/>
            <w:tcBorders>
              <w:bottom w:val="nil"/>
            </w:tcBorders>
            <w:shd w:val="clear" w:color="auto" w:fill="auto"/>
          </w:tcPr>
          <w:p w14:paraId="0CCB1709" w14:textId="77777777" w:rsidR="0051066A" w:rsidRPr="003353E6" w:rsidRDefault="0051066A" w:rsidP="00390DF1">
            <w:pPr>
              <w:pStyle w:val="TableParagraph"/>
              <w:rPr>
                <w:rFonts w:ascii="Times New Roman"/>
                <w:sz w:val="16"/>
              </w:rPr>
            </w:pPr>
          </w:p>
        </w:tc>
        <w:tc>
          <w:tcPr>
            <w:tcW w:w="3400" w:type="dxa"/>
            <w:vMerge w:val="restart"/>
            <w:shd w:val="clear" w:color="auto" w:fill="auto"/>
          </w:tcPr>
          <w:p w14:paraId="663F6E43" w14:textId="77777777" w:rsidR="0051066A" w:rsidRPr="003353E6" w:rsidRDefault="0051066A" w:rsidP="003353E6">
            <w:pPr>
              <w:pStyle w:val="TableParagraph"/>
              <w:spacing w:before="124"/>
              <w:ind w:right="166"/>
              <w:jc w:val="right"/>
              <w:rPr>
                <w:sz w:val="20"/>
              </w:rPr>
            </w:pPr>
            <w:r w:rsidRPr="003353E6">
              <w:rPr>
                <w:sz w:val="20"/>
              </w:rPr>
              <w:t>mm</w:t>
            </w:r>
          </w:p>
        </w:tc>
      </w:tr>
      <w:tr w:rsidR="0051066A" w14:paraId="33D201D7" w14:textId="77777777" w:rsidTr="003353E6">
        <w:trPr>
          <w:trHeight w:val="230"/>
        </w:trPr>
        <w:tc>
          <w:tcPr>
            <w:tcW w:w="3122" w:type="dxa"/>
            <w:vMerge w:val="restart"/>
            <w:tcBorders>
              <w:top w:val="nil"/>
              <w:bottom w:val="nil"/>
            </w:tcBorders>
            <w:shd w:val="clear" w:color="auto" w:fill="auto"/>
          </w:tcPr>
          <w:p w14:paraId="09A40154" w14:textId="77777777" w:rsidR="0051066A" w:rsidRPr="003353E6" w:rsidRDefault="0051066A" w:rsidP="003353E6">
            <w:pPr>
              <w:pStyle w:val="TableParagraph"/>
              <w:spacing w:before="21"/>
              <w:ind w:left="249"/>
              <w:rPr>
                <w:sz w:val="20"/>
              </w:rPr>
            </w:pPr>
            <w:r w:rsidRPr="003353E6">
              <w:rPr>
                <w:sz w:val="20"/>
              </w:rPr>
              <w:t>Länge (inkl. Aufbau)</w:t>
            </w:r>
          </w:p>
        </w:tc>
        <w:tc>
          <w:tcPr>
            <w:tcW w:w="3121" w:type="dxa"/>
            <w:vMerge w:val="restart"/>
            <w:tcBorders>
              <w:top w:val="nil"/>
              <w:bottom w:val="nil"/>
            </w:tcBorders>
            <w:shd w:val="clear" w:color="auto" w:fill="auto"/>
          </w:tcPr>
          <w:p w14:paraId="73D3BBF8" w14:textId="77777777" w:rsidR="0051066A" w:rsidRPr="003353E6" w:rsidRDefault="0051066A" w:rsidP="003353E6">
            <w:pPr>
              <w:pStyle w:val="TableParagraph"/>
              <w:spacing w:before="21"/>
              <w:ind w:left="71"/>
              <w:rPr>
                <w:sz w:val="20"/>
              </w:rPr>
            </w:pPr>
            <w:r w:rsidRPr="003353E6">
              <w:rPr>
                <w:sz w:val="20"/>
              </w:rPr>
              <w:t>Max. 8.600 mm</w:t>
            </w:r>
          </w:p>
        </w:tc>
        <w:tc>
          <w:tcPr>
            <w:tcW w:w="3400" w:type="dxa"/>
            <w:vMerge/>
            <w:tcBorders>
              <w:top w:val="nil"/>
            </w:tcBorders>
            <w:shd w:val="clear" w:color="auto" w:fill="auto"/>
          </w:tcPr>
          <w:p w14:paraId="1CDF0BBD" w14:textId="77777777" w:rsidR="0051066A" w:rsidRPr="003353E6" w:rsidRDefault="0051066A" w:rsidP="003353E6">
            <w:pPr>
              <w:widowControl w:val="0"/>
              <w:autoSpaceDE w:val="0"/>
              <w:autoSpaceDN w:val="0"/>
              <w:rPr>
                <w:sz w:val="2"/>
                <w:szCs w:val="2"/>
              </w:rPr>
            </w:pPr>
          </w:p>
        </w:tc>
      </w:tr>
      <w:tr w:rsidR="0051066A" w14:paraId="49169109" w14:textId="77777777" w:rsidTr="003353E6">
        <w:trPr>
          <w:trHeight w:val="236"/>
        </w:trPr>
        <w:tc>
          <w:tcPr>
            <w:tcW w:w="3122" w:type="dxa"/>
            <w:vMerge/>
            <w:tcBorders>
              <w:top w:val="nil"/>
              <w:bottom w:val="nil"/>
            </w:tcBorders>
            <w:shd w:val="clear" w:color="auto" w:fill="auto"/>
          </w:tcPr>
          <w:p w14:paraId="1A9D6714" w14:textId="77777777" w:rsidR="0051066A" w:rsidRPr="003353E6" w:rsidRDefault="0051066A" w:rsidP="003353E6">
            <w:pPr>
              <w:widowControl w:val="0"/>
              <w:autoSpaceDE w:val="0"/>
              <w:autoSpaceDN w:val="0"/>
              <w:rPr>
                <w:sz w:val="2"/>
                <w:szCs w:val="2"/>
              </w:rPr>
            </w:pPr>
          </w:p>
        </w:tc>
        <w:tc>
          <w:tcPr>
            <w:tcW w:w="3121" w:type="dxa"/>
            <w:vMerge/>
            <w:tcBorders>
              <w:top w:val="nil"/>
              <w:bottom w:val="nil"/>
            </w:tcBorders>
            <w:shd w:val="clear" w:color="auto" w:fill="auto"/>
          </w:tcPr>
          <w:p w14:paraId="2388392B" w14:textId="77777777" w:rsidR="0051066A" w:rsidRPr="003353E6" w:rsidRDefault="0051066A" w:rsidP="003353E6">
            <w:pPr>
              <w:widowControl w:val="0"/>
              <w:autoSpaceDE w:val="0"/>
              <w:autoSpaceDN w:val="0"/>
              <w:rPr>
                <w:sz w:val="2"/>
                <w:szCs w:val="2"/>
              </w:rPr>
            </w:pPr>
          </w:p>
        </w:tc>
        <w:tc>
          <w:tcPr>
            <w:tcW w:w="3400" w:type="dxa"/>
            <w:vMerge w:val="restart"/>
            <w:shd w:val="clear" w:color="auto" w:fill="auto"/>
          </w:tcPr>
          <w:p w14:paraId="3C05E45D" w14:textId="77777777" w:rsidR="0051066A" w:rsidRPr="003353E6" w:rsidRDefault="0051066A" w:rsidP="003353E6">
            <w:pPr>
              <w:pStyle w:val="TableParagraph"/>
              <w:spacing w:before="124"/>
              <w:ind w:right="166"/>
              <w:jc w:val="right"/>
              <w:rPr>
                <w:sz w:val="20"/>
              </w:rPr>
            </w:pPr>
            <w:r w:rsidRPr="003353E6">
              <w:rPr>
                <w:sz w:val="20"/>
              </w:rPr>
              <w:t>mm</w:t>
            </w:r>
          </w:p>
        </w:tc>
      </w:tr>
      <w:tr w:rsidR="0051066A" w14:paraId="0FA91F56" w14:textId="77777777" w:rsidTr="003353E6">
        <w:trPr>
          <w:trHeight w:val="237"/>
        </w:trPr>
        <w:tc>
          <w:tcPr>
            <w:tcW w:w="3122" w:type="dxa"/>
            <w:vMerge w:val="restart"/>
            <w:tcBorders>
              <w:top w:val="nil"/>
              <w:bottom w:val="nil"/>
            </w:tcBorders>
            <w:shd w:val="clear" w:color="auto" w:fill="auto"/>
          </w:tcPr>
          <w:p w14:paraId="01C6EA87" w14:textId="77777777" w:rsidR="0051066A" w:rsidRPr="003353E6" w:rsidRDefault="0051066A" w:rsidP="003353E6">
            <w:pPr>
              <w:pStyle w:val="TableParagraph"/>
              <w:spacing w:before="21"/>
              <w:ind w:left="249"/>
              <w:rPr>
                <w:sz w:val="20"/>
              </w:rPr>
            </w:pPr>
            <w:r w:rsidRPr="003353E6">
              <w:rPr>
                <w:sz w:val="20"/>
              </w:rPr>
              <w:t>Breite</w:t>
            </w:r>
          </w:p>
        </w:tc>
        <w:tc>
          <w:tcPr>
            <w:tcW w:w="3121" w:type="dxa"/>
            <w:vMerge w:val="restart"/>
            <w:tcBorders>
              <w:top w:val="nil"/>
              <w:bottom w:val="nil"/>
            </w:tcBorders>
            <w:shd w:val="clear" w:color="auto" w:fill="auto"/>
          </w:tcPr>
          <w:p w14:paraId="471FF1DE" w14:textId="77777777" w:rsidR="0051066A" w:rsidRPr="003353E6" w:rsidRDefault="0051066A" w:rsidP="003353E6">
            <w:pPr>
              <w:pStyle w:val="TableParagraph"/>
              <w:spacing w:before="21"/>
              <w:ind w:left="71"/>
              <w:rPr>
                <w:sz w:val="20"/>
              </w:rPr>
            </w:pPr>
            <w:r w:rsidRPr="003353E6">
              <w:rPr>
                <w:sz w:val="20"/>
              </w:rPr>
              <w:t>Max. 2.550 mm</w:t>
            </w:r>
          </w:p>
        </w:tc>
        <w:tc>
          <w:tcPr>
            <w:tcW w:w="3400" w:type="dxa"/>
            <w:vMerge/>
            <w:tcBorders>
              <w:top w:val="nil"/>
            </w:tcBorders>
            <w:shd w:val="clear" w:color="auto" w:fill="auto"/>
          </w:tcPr>
          <w:p w14:paraId="2F8EADAA" w14:textId="77777777" w:rsidR="0051066A" w:rsidRPr="003353E6" w:rsidRDefault="0051066A" w:rsidP="003353E6">
            <w:pPr>
              <w:widowControl w:val="0"/>
              <w:autoSpaceDE w:val="0"/>
              <w:autoSpaceDN w:val="0"/>
              <w:rPr>
                <w:sz w:val="2"/>
                <w:szCs w:val="2"/>
              </w:rPr>
            </w:pPr>
          </w:p>
        </w:tc>
      </w:tr>
      <w:tr w:rsidR="0051066A" w14:paraId="1CCE5E4C" w14:textId="77777777" w:rsidTr="003353E6">
        <w:trPr>
          <w:trHeight w:val="228"/>
        </w:trPr>
        <w:tc>
          <w:tcPr>
            <w:tcW w:w="3122" w:type="dxa"/>
            <w:vMerge/>
            <w:tcBorders>
              <w:top w:val="nil"/>
              <w:bottom w:val="nil"/>
            </w:tcBorders>
            <w:shd w:val="clear" w:color="auto" w:fill="auto"/>
          </w:tcPr>
          <w:p w14:paraId="6623F224" w14:textId="77777777" w:rsidR="0051066A" w:rsidRPr="003353E6" w:rsidRDefault="0051066A" w:rsidP="003353E6">
            <w:pPr>
              <w:widowControl w:val="0"/>
              <w:autoSpaceDE w:val="0"/>
              <w:autoSpaceDN w:val="0"/>
              <w:rPr>
                <w:sz w:val="2"/>
                <w:szCs w:val="2"/>
              </w:rPr>
            </w:pPr>
          </w:p>
        </w:tc>
        <w:tc>
          <w:tcPr>
            <w:tcW w:w="3121" w:type="dxa"/>
            <w:vMerge/>
            <w:tcBorders>
              <w:top w:val="nil"/>
              <w:bottom w:val="nil"/>
            </w:tcBorders>
            <w:shd w:val="clear" w:color="auto" w:fill="auto"/>
          </w:tcPr>
          <w:p w14:paraId="0C0D4F5C" w14:textId="77777777" w:rsidR="0051066A" w:rsidRPr="003353E6" w:rsidRDefault="0051066A" w:rsidP="003353E6">
            <w:pPr>
              <w:widowControl w:val="0"/>
              <w:autoSpaceDE w:val="0"/>
              <w:autoSpaceDN w:val="0"/>
              <w:rPr>
                <w:sz w:val="2"/>
                <w:szCs w:val="2"/>
              </w:rPr>
            </w:pPr>
          </w:p>
        </w:tc>
        <w:tc>
          <w:tcPr>
            <w:tcW w:w="3400" w:type="dxa"/>
            <w:vMerge w:val="restart"/>
            <w:shd w:val="clear" w:color="auto" w:fill="auto"/>
          </w:tcPr>
          <w:p w14:paraId="75AA2EB2" w14:textId="77777777" w:rsidR="0051066A" w:rsidRPr="003353E6" w:rsidRDefault="0051066A" w:rsidP="003353E6">
            <w:pPr>
              <w:pStyle w:val="TableParagraph"/>
              <w:spacing w:before="124"/>
              <w:ind w:right="166"/>
              <w:jc w:val="right"/>
              <w:rPr>
                <w:sz w:val="20"/>
              </w:rPr>
            </w:pPr>
            <w:r w:rsidRPr="003353E6">
              <w:rPr>
                <w:sz w:val="20"/>
              </w:rPr>
              <w:t>mm</w:t>
            </w:r>
          </w:p>
        </w:tc>
      </w:tr>
      <w:tr w:rsidR="0051066A" w14:paraId="3B9FA6D6" w14:textId="77777777" w:rsidTr="003353E6">
        <w:trPr>
          <w:trHeight w:val="443"/>
        </w:trPr>
        <w:tc>
          <w:tcPr>
            <w:tcW w:w="3122" w:type="dxa"/>
            <w:tcBorders>
              <w:top w:val="nil"/>
            </w:tcBorders>
            <w:shd w:val="clear" w:color="auto" w:fill="auto"/>
          </w:tcPr>
          <w:p w14:paraId="3404585C" w14:textId="77777777" w:rsidR="0051066A" w:rsidRPr="003353E6" w:rsidRDefault="0051066A" w:rsidP="003353E6">
            <w:pPr>
              <w:pStyle w:val="TableParagraph"/>
              <w:spacing w:before="21"/>
              <w:ind w:left="249"/>
              <w:rPr>
                <w:sz w:val="20"/>
              </w:rPr>
            </w:pPr>
            <w:r w:rsidRPr="003353E6">
              <w:rPr>
                <w:sz w:val="20"/>
              </w:rPr>
              <w:t>Höhe</w:t>
            </w:r>
          </w:p>
        </w:tc>
        <w:tc>
          <w:tcPr>
            <w:tcW w:w="3121" w:type="dxa"/>
            <w:tcBorders>
              <w:top w:val="nil"/>
            </w:tcBorders>
            <w:shd w:val="clear" w:color="auto" w:fill="auto"/>
          </w:tcPr>
          <w:p w14:paraId="25BE9797" w14:textId="77777777" w:rsidR="0051066A" w:rsidRPr="003353E6" w:rsidRDefault="0051066A" w:rsidP="003353E6">
            <w:pPr>
              <w:pStyle w:val="TableParagraph"/>
              <w:spacing w:before="21"/>
              <w:ind w:left="71"/>
              <w:rPr>
                <w:sz w:val="20"/>
              </w:rPr>
            </w:pPr>
            <w:r w:rsidRPr="003353E6">
              <w:rPr>
                <w:sz w:val="20"/>
              </w:rPr>
              <w:t>Max. 3.300 mm</w:t>
            </w:r>
          </w:p>
        </w:tc>
        <w:tc>
          <w:tcPr>
            <w:tcW w:w="3400" w:type="dxa"/>
            <w:vMerge/>
            <w:tcBorders>
              <w:top w:val="nil"/>
            </w:tcBorders>
            <w:shd w:val="clear" w:color="auto" w:fill="auto"/>
          </w:tcPr>
          <w:p w14:paraId="1BCA515A" w14:textId="77777777" w:rsidR="0051066A" w:rsidRPr="003353E6" w:rsidRDefault="0051066A" w:rsidP="003353E6">
            <w:pPr>
              <w:widowControl w:val="0"/>
              <w:autoSpaceDE w:val="0"/>
              <w:autoSpaceDN w:val="0"/>
              <w:rPr>
                <w:sz w:val="2"/>
                <w:szCs w:val="2"/>
              </w:rPr>
            </w:pPr>
          </w:p>
        </w:tc>
      </w:tr>
      <w:tr w:rsidR="0051066A" w14:paraId="720C559D" w14:textId="77777777" w:rsidTr="003353E6">
        <w:trPr>
          <w:trHeight w:val="590"/>
        </w:trPr>
        <w:tc>
          <w:tcPr>
            <w:tcW w:w="3122" w:type="dxa"/>
            <w:vMerge w:val="restart"/>
            <w:tcBorders>
              <w:bottom w:val="nil"/>
            </w:tcBorders>
            <w:shd w:val="clear" w:color="auto" w:fill="auto"/>
          </w:tcPr>
          <w:p w14:paraId="76D041F8" w14:textId="77777777" w:rsidR="0051066A" w:rsidRPr="003353E6" w:rsidRDefault="0051066A" w:rsidP="00390DF1">
            <w:pPr>
              <w:pStyle w:val="TableParagraph"/>
              <w:rPr>
                <w:b/>
              </w:rPr>
            </w:pPr>
          </w:p>
          <w:p w14:paraId="2E7FCC51" w14:textId="77777777" w:rsidR="0051066A" w:rsidRPr="003353E6" w:rsidRDefault="0051066A" w:rsidP="003353E6">
            <w:pPr>
              <w:pStyle w:val="TableParagraph"/>
              <w:spacing w:before="2"/>
              <w:rPr>
                <w:b/>
                <w:sz w:val="17"/>
              </w:rPr>
            </w:pPr>
          </w:p>
          <w:p w14:paraId="77CE17C3" w14:textId="77777777" w:rsidR="0051066A" w:rsidRPr="003353E6" w:rsidRDefault="0051066A" w:rsidP="003353E6">
            <w:pPr>
              <w:pStyle w:val="TableParagraph"/>
              <w:ind w:left="71"/>
              <w:rPr>
                <w:sz w:val="20"/>
              </w:rPr>
            </w:pPr>
            <w:r w:rsidRPr="003353E6">
              <w:rPr>
                <w:sz w:val="20"/>
              </w:rPr>
              <w:t>Innenabmessungen Laderaum</w:t>
            </w:r>
          </w:p>
        </w:tc>
        <w:tc>
          <w:tcPr>
            <w:tcW w:w="3121" w:type="dxa"/>
            <w:vMerge w:val="restart"/>
            <w:tcBorders>
              <w:bottom w:val="nil"/>
            </w:tcBorders>
            <w:shd w:val="clear" w:color="auto" w:fill="auto"/>
          </w:tcPr>
          <w:p w14:paraId="387299F6" w14:textId="77777777" w:rsidR="0051066A" w:rsidRPr="003353E6" w:rsidRDefault="0051066A" w:rsidP="00390DF1">
            <w:pPr>
              <w:pStyle w:val="TableParagraph"/>
              <w:rPr>
                <w:rFonts w:ascii="Times New Roman"/>
                <w:sz w:val="16"/>
              </w:rPr>
            </w:pPr>
          </w:p>
        </w:tc>
        <w:tc>
          <w:tcPr>
            <w:tcW w:w="3400" w:type="dxa"/>
            <w:shd w:val="clear" w:color="auto" w:fill="auto"/>
          </w:tcPr>
          <w:p w14:paraId="1F89519A" w14:textId="77777777" w:rsidR="0051066A" w:rsidRPr="003353E6" w:rsidRDefault="0051066A" w:rsidP="003353E6">
            <w:pPr>
              <w:pStyle w:val="TableParagraph"/>
              <w:spacing w:before="177"/>
              <w:ind w:right="166"/>
              <w:jc w:val="right"/>
              <w:rPr>
                <w:sz w:val="20"/>
              </w:rPr>
            </w:pPr>
            <w:r w:rsidRPr="003353E6">
              <w:rPr>
                <w:sz w:val="20"/>
              </w:rPr>
              <w:t>mm</w:t>
            </w:r>
          </w:p>
        </w:tc>
      </w:tr>
      <w:tr w:rsidR="0051066A" w14:paraId="6F7DA939" w14:textId="77777777" w:rsidTr="003353E6">
        <w:trPr>
          <w:trHeight w:val="228"/>
        </w:trPr>
        <w:tc>
          <w:tcPr>
            <w:tcW w:w="3122" w:type="dxa"/>
            <w:vMerge/>
            <w:tcBorders>
              <w:top w:val="nil"/>
              <w:bottom w:val="nil"/>
            </w:tcBorders>
            <w:shd w:val="clear" w:color="auto" w:fill="auto"/>
          </w:tcPr>
          <w:p w14:paraId="5E3D4B9D" w14:textId="77777777" w:rsidR="0051066A" w:rsidRPr="003353E6" w:rsidRDefault="0051066A" w:rsidP="003353E6">
            <w:pPr>
              <w:widowControl w:val="0"/>
              <w:autoSpaceDE w:val="0"/>
              <w:autoSpaceDN w:val="0"/>
              <w:rPr>
                <w:sz w:val="2"/>
                <w:szCs w:val="2"/>
              </w:rPr>
            </w:pPr>
          </w:p>
        </w:tc>
        <w:tc>
          <w:tcPr>
            <w:tcW w:w="3121" w:type="dxa"/>
            <w:vMerge/>
            <w:tcBorders>
              <w:top w:val="nil"/>
              <w:bottom w:val="nil"/>
            </w:tcBorders>
            <w:shd w:val="clear" w:color="auto" w:fill="auto"/>
          </w:tcPr>
          <w:p w14:paraId="708AAF4F" w14:textId="77777777" w:rsidR="0051066A" w:rsidRPr="003353E6" w:rsidRDefault="0051066A" w:rsidP="003353E6">
            <w:pPr>
              <w:widowControl w:val="0"/>
              <w:autoSpaceDE w:val="0"/>
              <w:autoSpaceDN w:val="0"/>
              <w:rPr>
                <w:sz w:val="2"/>
                <w:szCs w:val="2"/>
              </w:rPr>
            </w:pPr>
          </w:p>
        </w:tc>
        <w:tc>
          <w:tcPr>
            <w:tcW w:w="3400" w:type="dxa"/>
            <w:vMerge w:val="restart"/>
            <w:shd w:val="clear" w:color="auto" w:fill="auto"/>
          </w:tcPr>
          <w:p w14:paraId="13744B69" w14:textId="77777777" w:rsidR="0051066A" w:rsidRPr="003353E6" w:rsidRDefault="0051066A" w:rsidP="003353E6">
            <w:pPr>
              <w:pStyle w:val="TableParagraph"/>
              <w:spacing w:before="158"/>
              <w:ind w:right="166"/>
              <w:jc w:val="right"/>
              <w:rPr>
                <w:sz w:val="20"/>
              </w:rPr>
            </w:pPr>
            <w:r w:rsidRPr="003353E6">
              <w:rPr>
                <w:sz w:val="20"/>
              </w:rPr>
              <w:t>mm</w:t>
            </w:r>
          </w:p>
        </w:tc>
      </w:tr>
      <w:tr w:rsidR="0051066A" w14:paraId="19DB3159" w14:textId="77777777" w:rsidTr="003353E6">
        <w:trPr>
          <w:trHeight w:val="436"/>
        </w:trPr>
        <w:tc>
          <w:tcPr>
            <w:tcW w:w="3122" w:type="dxa"/>
            <w:vMerge w:val="restart"/>
            <w:tcBorders>
              <w:top w:val="nil"/>
              <w:bottom w:val="nil"/>
            </w:tcBorders>
            <w:shd w:val="clear" w:color="auto" w:fill="auto"/>
          </w:tcPr>
          <w:p w14:paraId="42D1E4BF" w14:textId="77777777" w:rsidR="0051066A" w:rsidRPr="003353E6" w:rsidRDefault="0051066A" w:rsidP="003353E6">
            <w:pPr>
              <w:pStyle w:val="TableParagraph"/>
              <w:spacing w:before="23"/>
              <w:ind w:left="249"/>
              <w:rPr>
                <w:sz w:val="20"/>
              </w:rPr>
            </w:pPr>
            <w:r w:rsidRPr="003353E6">
              <w:rPr>
                <w:sz w:val="20"/>
              </w:rPr>
              <w:t>Länge</w:t>
            </w:r>
          </w:p>
          <w:p w14:paraId="094142BD" w14:textId="77777777" w:rsidR="0051066A" w:rsidRPr="003353E6" w:rsidRDefault="0051066A" w:rsidP="003353E6">
            <w:pPr>
              <w:pStyle w:val="TableParagraph"/>
              <w:spacing w:before="58"/>
              <w:ind w:left="249"/>
              <w:rPr>
                <w:sz w:val="20"/>
              </w:rPr>
            </w:pPr>
            <w:r w:rsidRPr="003353E6">
              <w:rPr>
                <w:sz w:val="20"/>
              </w:rPr>
              <w:t>Breite</w:t>
            </w:r>
          </w:p>
        </w:tc>
        <w:tc>
          <w:tcPr>
            <w:tcW w:w="3121" w:type="dxa"/>
            <w:vMerge w:val="restart"/>
            <w:tcBorders>
              <w:top w:val="nil"/>
              <w:bottom w:val="nil"/>
            </w:tcBorders>
            <w:shd w:val="clear" w:color="auto" w:fill="auto"/>
          </w:tcPr>
          <w:p w14:paraId="27AA0DD9" w14:textId="77777777" w:rsidR="0051066A" w:rsidRPr="003353E6" w:rsidRDefault="0051066A" w:rsidP="003353E6">
            <w:pPr>
              <w:pStyle w:val="TableParagraph"/>
              <w:spacing w:before="167"/>
              <w:ind w:left="71"/>
              <w:rPr>
                <w:sz w:val="20"/>
              </w:rPr>
            </w:pPr>
            <w:r w:rsidRPr="003353E6">
              <w:rPr>
                <w:sz w:val="20"/>
              </w:rPr>
              <w:t>mm</w:t>
            </w:r>
          </w:p>
        </w:tc>
        <w:tc>
          <w:tcPr>
            <w:tcW w:w="3400" w:type="dxa"/>
            <w:vMerge/>
            <w:tcBorders>
              <w:top w:val="nil"/>
            </w:tcBorders>
            <w:shd w:val="clear" w:color="auto" w:fill="auto"/>
          </w:tcPr>
          <w:p w14:paraId="41E218B8" w14:textId="77777777" w:rsidR="0051066A" w:rsidRPr="003353E6" w:rsidRDefault="0051066A" w:rsidP="003353E6">
            <w:pPr>
              <w:widowControl w:val="0"/>
              <w:autoSpaceDE w:val="0"/>
              <w:autoSpaceDN w:val="0"/>
              <w:rPr>
                <w:sz w:val="2"/>
                <w:szCs w:val="2"/>
              </w:rPr>
            </w:pPr>
          </w:p>
        </w:tc>
      </w:tr>
      <w:tr w:rsidR="0051066A" w14:paraId="1D8DD7EF" w14:textId="77777777" w:rsidTr="003353E6">
        <w:trPr>
          <w:trHeight w:val="228"/>
        </w:trPr>
        <w:tc>
          <w:tcPr>
            <w:tcW w:w="3122" w:type="dxa"/>
            <w:vMerge/>
            <w:tcBorders>
              <w:top w:val="nil"/>
              <w:bottom w:val="nil"/>
            </w:tcBorders>
            <w:shd w:val="clear" w:color="auto" w:fill="auto"/>
          </w:tcPr>
          <w:p w14:paraId="0900E965" w14:textId="77777777" w:rsidR="0051066A" w:rsidRPr="003353E6" w:rsidRDefault="0051066A" w:rsidP="003353E6">
            <w:pPr>
              <w:widowControl w:val="0"/>
              <w:autoSpaceDE w:val="0"/>
              <w:autoSpaceDN w:val="0"/>
              <w:rPr>
                <w:sz w:val="2"/>
                <w:szCs w:val="2"/>
              </w:rPr>
            </w:pPr>
          </w:p>
        </w:tc>
        <w:tc>
          <w:tcPr>
            <w:tcW w:w="3121" w:type="dxa"/>
            <w:vMerge/>
            <w:tcBorders>
              <w:top w:val="nil"/>
              <w:bottom w:val="nil"/>
            </w:tcBorders>
            <w:shd w:val="clear" w:color="auto" w:fill="auto"/>
          </w:tcPr>
          <w:p w14:paraId="030674CD" w14:textId="77777777" w:rsidR="0051066A" w:rsidRPr="003353E6" w:rsidRDefault="0051066A" w:rsidP="003353E6">
            <w:pPr>
              <w:widowControl w:val="0"/>
              <w:autoSpaceDE w:val="0"/>
              <w:autoSpaceDN w:val="0"/>
              <w:rPr>
                <w:sz w:val="2"/>
                <w:szCs w:val="2"/>
              </w:rPr>
            </w:pPr>
          </w:p>
        </w:tc>
        <w:tc>
          <w:tcPr>
            <w:tcW w:w="3400" w:type="dxa"/>
            <w:vMerge w:val="restart"/>
            <w:shd w:val="clear" w:color="auto" w:fill="auto"/>
          </w:tcPr>
          <w:p w14:paraId="29BB9D4A" w14:textId="77777777" w:rsidR="0051066A" w:rsidRPr="003353E6" w:rsidRDefault="0051066A" w:rsidP="003353E6">
            <w:pPr>
              <w:pStyle w:val="TableParagraph"/>
              <w:spacing w:before="158"/>
              <w:ind w:right="166"/>
              <w:jc w:val="right"/>
              <w:rPr>
                <w:sz w:val="20"/>
              </w:rPr>
            </w:pPr>
            <w:r w:rsidRPr="003353E6">
              <w:rPr>
                <w:sz w:val="20"/>
              </w:rPr>
              <w:t>mm</w:t>
            </w:r>
          </w:p>
        </w:tc>
      </w:tr>
      <w:tr w:rsidR="0051066A" w14:paraId="137F6091" w14:textId="77777777" w:rsidTr="003353E6">
        <w:trPr>
          <w:trHeight w:val="422"/>
        </w:trPr>
        <w:tc>
          <w:tcPr>
            <w:tcW w:w="3122" w:type="dxa"/>
            <w:tcBorders>
              <w:top w:val="nil"/>
            </w:tcBorders>
            <w:shd w:val="clear" w:color="auto" w:fill="auto"/>
          </w:tcPr>
          <w:p w14:paraId="65A1B135" w14:textId="77777777" w:rsidR="0051066A" w:rsidRPr="003353E6" w:rsidRDefault="0051066A" w:rsidP="003353E6">
            <w:pPr>
              <w:pStyle w:val="TableParagraph"/>
              <w:spacing w:before="23"/>
              <w:ind w:left="249"/>
              <w:rPr>
                <w:sz w:val="20"/>
              </w:rPr>
            </w:pPr>
            <w:r w:rsidRPr="003353E6">
              <w:rPr>
                <w:sz w:val="20"/>
              </w:rPr>
              <w:t>Höhe</w:t>
            </w:r>
          </w:p>
        </w:tc>
        <w:tc>
          <w:tcPr>
            <w:tcW w:w="3121" w:type="dxa"/>
            <w:tcBorders>
              <w:top w:val="nil"/>
            </w:tcBorders>
            <w:shd w:val="clear" w:color="auto" w:fill="auto"/>
          </w:tcPr>
          <w:p w14:paraId="07181FBD" w14:textId="77777777" w:rsidR="0051066A" w:rsidRPr="003353E6" w:rsidRDefault="0051066A" w:rsidP="00390DF1">
            <w:pPr>
              <w:pStyle w:val="TableParagraph"/>
              <w:rPr>
                <w:rFonts w:ascii="Times New Roman"/>
                <w:sz w:val="16"/>
              </w:rPr>
            </w:pPr>
          </w:p>
        </w:tc>
        <w:tc>
          <w:tcPr>
            <w:tcW w:w="3400" w:type="dxa"/>
            <w:vMerge/>
            <w:tcBorders>
              <w:top w:val="nil"/>
            </w:tcBorders>
            <w:shd w:val="clear" w:color="auto" w:fill="auto"/>
          </w:tcPr>
          <w:p w14:paraId="43865533" w14:textId="77777777" w:rsidR="0051066A" w:rsidRPr="003353E6" w:rsidRDefault="0051066A" w:rsidP="003353E6">
            <w:pPr>
              <w:widowControl w:val="0"/>
              <w:autoSpaceDE w:val="0"/>
              <w:autoSpaceDN w:val="0"/>
              <w:rPr>
                <w:sz w:val="2"/>
                <w:szCs w:val="2"/>
              </w:rPr>
            </w:pPr>
          </w:p>
        </w:tc>
      </w:tr>
      <w:tr w:rsidR="0051066A" w14:paraId="1F7D7259" w14:textId="77777777" w:rsidTr="003353E6">
        <w:trPr>
          <w:trHeight w:val="566"/>
        </w:trPr>
        <w:tc>
          <w:tcPr>
            <w:tcW w:w="3122" w:type="dxa"/>
            <w:shd w:val="clear" w:color="auto" w:fill="auto"/>
          </w:tcPr>
          <w:p w14:paraId="18A868C1" w14:textId="77777777" w:rsidR="0051066A" w:rsidRPr="003353E6" w:rsidRDefault="0051066A" w:rsidP="003353E6">
            <w:pPr>
              <w:pStyle w:val="TableParagraph"/>
              <w:spacing w:before="167"/>
              <w:ind w:left="71"/>
              <w:rPr>
                <w:sz w:val="20"/>
              </w:rPr>
            </w:pPr>
            <w:r w:rsidRPr="003353E6">
              <w:rPr>
                <w:sz w:val="20"/>
              </w:rPr>
              <w:t>Nutzlast des Kofferaufbaus</w:t>
            </w:r>
          </w:p>
        </w:tc>
        <w:tc>
          <w:tcPr>
            <w:tcW w:w="3121" w:type="dxa"/>
            <w:shd w:val="clear" w:color="auto" w:fill="auto"/>
          </w:tcPr>
          <w:p w14:paraId="0FC771EF" w14:textId="77777777" w:rsidR="0051066A" w:rsidRPr="003353E6" w:rsidRDefault="0051066A" w:rsidP="003353E6">
            <w:pPr>
              <w:pStyle w:val="TableParagraph"/>
              <w:spacing w:before="167"/>
              <w:ind w:left="71"/>
              <w:rPr>
                <w:sz w:val="20"/>
              </w:rPr>
            </w:pPr>
            <w:r w:rsidRPr="003353E6">
              <w:rPr>
                <w:sz w:val="20"/>
              </w:rPr>
              <w:t>kg</w:t>
            </w:r>
          </w:p>
        </w:tc>
        <w:tc>
          <w:tcPr>
            <w:tcW w:w="3400" w:type="dxa"/>
            <w:shd w:val="clear" w:color="auto" w:fill="auto"/>
          </w:tcPr>
          <w:p w14:paraId="716A8BAD" w14:textId="77777777" w:rsidR="0051066A" w:rsidRPr="003353E6" w:rsidRDefault="0051066A" w:rsidP="003353E6">
            <w:pPr>
              <w:pStyle w:val="TableParagraph"/>
              <w:spacing w:before="167"/>
              <w:ind w:right="169"/>
              <w:jc w:val="right"/>
              <w:rPr>
                <w:sz w:val="20"/>
              </w:rPr>
            </w:pPr>
            <w:r w:rsidRPr="003353E6">
              <w:rPr>
                <w:sz w:val="20"/>
              </w:rPr>
              <w:t>kg</w:t>
            </w:r>
          </w:p>
        </w:tc>
      </w:tr>
      <w:tr w:rsidR="0051066A" w14:paraId="3C65BB83" w14:textId="77777777" w:rsidTr="003353E6">
        <w:trPr>
          <w:trHeight w:val="565"/>
        </w:trPr>
        <w:tc>
          <w:tcPr>
            <w:tcW w:w="3122" w:type="dxa"/>
            <w:shd w:val="clear" w:color="auto" w:fill="auto"/>
          </w:tcPr>
          <w:p w14:paraId="2A98759C" w14:textId="77777777" w:rsidR="0051066A" w:rsidRPr="003353E6" w:rsidRDefault="0051066A" w:rsidP="003353E6">
            <w:pPr>
              <w:pStyle w:val="TableParagraph"/>
              <w:spacing w:before="167"/>
              <w:ind w:left="71"/>
              <w:rPr>
                <w:sz w:val="20"/>
              </w:rPr>
            </w:pPr>
            <w:r w:rsidRPr="003353E6">
              <w:rPr>
                <w:sz w:val="20"/>
              </w:rPr>
              <w:t>Flächenlast Laderaumboden</w:t>
            </w:r>
          </w:p>
        </w:tc>
        <w:tc>
          <w:tcPr>
            <w:tcW w:w="3121" w:type="dxa"/>
            <w:shd w:val="clear" w:color="auto" w:fill="auto"/>
          </w:tcPr>
          <w:p w14:paraId="35E49AC5" w14:textId="77777777" w:rsidR="0051066A" w:rsidRPr="003353E6" w:rsidRDefault="0051066A" w:rsidP="00390DF1">
            <w:pPr>
              <w:pStyle w:val="TableParagraph"/>
              <w:rPr>
                <w:rFonts w:ascii="Times New Roman"/>
                <w:sz w:val="16"/>
              </w:rPr>
            </w:pPr>
          </w:p>
        </w:tc>
        <w:tc>
          <w:tcPr>
            <w:tcW w:w="3400" w:type="dxa"/>
            <w:shd w:val="clear" w:color="auto" w:fill="auto"/>
          </w:tcPr>
          <w:p w14:paraId="1E123AC8" w14:textId="77777777" w:rsidR="0051066A" w:rsidRPr="003353E6" w:rsidRDefault="0051066A" w:rsidP="003353E6">
            <w:pPr>
              <w:pStyle w:val="TableParagraph"/>
              <w:spacing w:before="163"/>
              <w:ind w:right="166"/>
              <w:jc w:val="right"/>
              <w:rPr>
                <w:sz w:val="13"/>
              </w:rPr>
            </w:pPr>
            <w:r w:rsidRPr="003353E6">
              <w:rPr>
                <w:sz w:val="20"/>
              </w:rPr>
              <w:t>kg/m</w:t>
            </w:r>
            <w:r w:rsidRPr="003353E6">
              <w:rPr>
                <w:position w:val="7"/>
                <w:sz w:val="13"/>
              </w:rPr>
              <w:t>2</w:t>
            </w:r>
          </w:p>
        </w:tc>
      </w:tr>
      <w:tr w:rsidR="0051066A" w14:paraId="7C26C48A" w14:textId="77777777" w:rsidTr="003353E6">
        <w:trPr>
          <w:trHeight w:val="571"/>
        </w:trPr>
        <w:tc>
          <w:tcPr>
            <w:tcW w:w="3122" w:type="dxa"/>
            <w:shd w:val="clear" w:color="auto" w:fill="auto"/>
          </w:tcPr>
          <w:p w14:paraId="25D7548D" w14:textId="77777777" w:rsidR="0051066A" w:rsidRPr="003353E6" w:rsidRDefault="0051066A" w:rsidP="003353E6">
            <w:pPr>
              <w:pStyle w:val="TableParagraph"/>
              <w:spacing w:before="167"/>
              <w:ind w:left="71"/>
              <w:rPr>
                <w:sz w:val="20"/>
              </w:rPr>
            </w:pPr>
            <w:r w:rsidRPr="003353E6">
              <w:rPr>
                <w:sz w:val="20"/>
              </w:rPr>
              <w:t>Punktlast Laderaumboden</w:t>
            </w:r>
          </w:p>
        </w:tc>
        <w:tc>
          <w:tcPr>
            <w:tcW w:w="3121" w:type="dxa"/>
            <w:shd w:val="clear" w:color="auto" w:fill="auto"/>
          </w:tcPr>
          <w:p w14:paraId="50D37565" w14:textId="77777777" w:rsidR="0051066A" w:rsidRPr="003353E6" w:rsidRDefault="0051066A" w:rsidP="00390DF1">
            <w:pPr>
              <w:pStyle w:val="TableParagraph"/>
              <w:rPr>
                <w:rFonts w:ascii="Times New Roman"/>
                <w:sz w:val="16"/>
              </w:rPr>
            </w:pPr>
          </w:p>
        </w:tc>
        <w:tc>
          <w:tcPr>
            <w:tcW w:w="3400" w:type="dxa"/>
            <w:shd w:val="clear" w:color="auto" w:fill="auto"/>
          </w:tcPr>
          <w:p w14:paraId="5B4B8B2B" w14:textId="77777777" w:rsidR="0051066A" w:rsidRPr="003353E6" w:rsidRDefault="0051066A" w:rsidP="003353E6">
            <w:pPr>
              <w:pStyle w:val="TableParagraph"/>
              <w:spacing w:before="167"/>
              <w:ind w:right="169"/>
              <w:jc w:val="right"/>
              <w:rPr>
                <w:sz w:val="20"/>
              </w:rPr>
            </w:pPr>
            <w:r w:rsidRPr="003353E6">
              <w:rPr>
                <w:sz w:val="20"/>
              </w:rPr>
              <w:t>kg</w:t>
            </w:r>
          </w:p>
        </w:tc>
      </w:tr>
    </w:tbl>
    <w:p w14:paraId="764ECCC1" w14:textId="77777777" w:rsidR="0051066A" w:rsidRDefault="0051066A" w:rsidP="0051066A">
      <w:pPr>
        <w:jc w:val="right"/>
        <w:rPr>
          <w:sz w:val="20"/>
        </w:rPr>
        <w:sectPr w:rsidR="0051066A">
          <w:headerReference w:type="even" r:id="rId10"/>
          <w:headerReference w:type="default" r:id="rId11"/>
          <w:footerReference w:type="default" r:id="rId12"/>
          <w:headerReference w:type="first" r:id="rId13"/>
          <w:pgSz w:w="11910" w:h="16840"/>
          <w:pgMar w:top="1400" w:right="720" w:bottom="1080" w:left="900" w:header="0" w:footer="894" w:gutter="0"/>
          <w:pgNumType w:start="2"/>
          <w:cols w:space="720"/>
        </w:sect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3121"/>
        <w:gridCol w:w="3400"/>
      </w:tblGrid>
      <w:tr w:rsidR="0051066A" w14:paraId="762C20E1" w14:textId="77777777" w:rsidTr="003353E6">
        <w:trPr>
          <w:trHeight w:val="1137"/>
        </w:trPr>
        <w:tc>
          <w:tcPr>
            <w:tcW w:w="6243" w:type="dxa"/>
            <w:gridSpan w:val="2"/>
            <w:tcBorders>
              <w:top w:val="nil"/>
              <w:left w:val="nil"/>
            </w:tcBorders>
            <w:shd w:val="clear" w:color="auto" w:fill="auto"/>
          </w:tcPr>
          <w:p w14:paraId="4811F43C" w14:textId="77777777" w:rsidR="0051066A" w:rsidRPr="003353E6" w:rsidRDefault="0051066A" w:rsidP="00390DF1">
            <w:pPr>
              <w:pStyle w:val="TableParagraph"/>
              <w:rPr>
                <w:rFonts w:ascii="Times New Roman"/>
                <w:sz w:val="20"/>
              </w:rPr>
            </w:pPr>
          </w:p>
        </w:tc>
        <w:tc>
          <w:tcPr>
            <w:tcW w:w="3400" w:type="dxa"/>
            <w:shd w:val="clear" w:color="auto" w:fill="auto"/>
          </w:tcPr>
          <w:p w14:paraId="73D37FD4" w14:textId="77777777" w:rsidR="0051066A" w:rsidRPr="003353E6" w:rsidRDefault="0051066A" w:rsidP="003353E6">
            <w:pPr>
              <w:pStyle w:val="TableParagraph"/>
              <w:spacing w:before="3"/>
              <w:rPr>
                <w:b/>
                <w:sz w:val="25"/>
              </w:rPr>
            </w:pPr>
          </w:p>
          <w:p w14:paraId="13DBE6A6" w14:textId="77777777" w:rsidR="0051066A" w:rsidRPr="003353E6" w:rsidRDefault="0051066A" w:rsidP="003353E6">
            <w:pPr>
              <w:pStyle w:val="TableParagraph"/>
              <w:spacing w:before="1"/>
              <w:ind w:left="281" w:right="392"/>
              <w:jc w:val="center"/>
              <w:rPr>
                <w:sz w:val="16"/>
              </w:rPr>
            </w:pPr>
            <w:r w:rsidRPr="003353E6">
              <w:rPr>
                <w:sz w:val="16"/>
              </w:rPr>
              <w:t xml:space="preserve">In die Felder sind die entsprechenden </w:t>
            </w:r>
            <w:r w:rsidRPr="003353E6">
              <w:rPr>
                <w:b/>
                <w:sz w:val="16"/>
              </w:rPr>
              <w:t xml:space="preserve">technischen Daten </w:t>
            </w:r>
            <w:r w:rsidRPr="003353E6">
              <w:rPr>
                <w:sz w:val="16"/>
              </w:rPr>
              <w:t>für das Angebot einzutragen</w:t>
            </w:r>
          </w:p>
        </w:tc>
      </w:tr>
      <w:tr w:rsidR="0051066A" w14:paraId="2FB821D1" w14:textId="77777777" w:rsidTr="003353E6">
        <w:trPr>
          <w:trHeight w:val="1103"/>
        </w:trPr>
        <w:tc>
          <w:tcPr>
            <w:tcW w:w="6243" w:type="dxa"/>
            <w:gridSpan w:val="2"/>
            <w:shd w:val="clear" w:color="auto" w:fill="auto"/>
          </w:tcPr>
          <w:p w14:paraId="15F648E2" w14:textId="77777777" w:rsidR="0051066A" w:rsidRPr="003353E6" w:rsidRDefault="0051066A" w:rsidP="003353E6">
            <w:pPr>
              <w:pStyle w:val="TableParagraph"/>
              <w:spacing w:before="57"/>
              <w:ind w:left="71"/>
              <w:rPr>
                <w:sz w:val="20"/>
              </w:rPr>
            </w:pPr>
            <w:r w:rsidRPr="003353E6">
              <w:rPr>
                <w:sz w:val="20"/>
              </w:rPr>
              <w:t>Detaillierte Beschreibung des Kofferaufbaus</w:t>
            </w:r>
          </w:p>
        </w:tc>
        <w:tc>
          <w:tcPr>
            <w:tcW w:w="3400" w:type="dxa"/>
            <w:shd w:val="clear" w:color="auto" w:fill="auto"/>
          </w:tcPr>
          <w:p w14:paraId="2456C45E" w14:textId="77777777" w:rsidR="0051066A" w:rsidRPr="003353E6" w:rsidRDefault="0051066A" w:rsidP="00390DF1">
            <w:pPr>
              <w:pStyle w:val="TableParagraph"/>
              <w:rPr>
                <w:rFonts w:ascii="Times New Roman"/>
                <w:sz w:val="20"/>
              </w:rPr>
            </w:pPr>
          </w:p>
        </w:tc>
      </w:tr>
      <w:tr w:rsidR="0051066A" w14:paraId="44A37DF1" w14:textId="77777777" w:rsidTr="003353E6">
        <w:trPr>
          <w:trHeight w:val="983"/>
        </w:trPr>
        <w:tc>
          <w:tcPr>
            <w:tcW w:w="6243" w:type="dxa"/>
            <w:gridSpan w:val="2"/>
            <w:shd w:val="clear" w:color="auto" w:fill="auto"/>
          </w:tcPr>
          <w:p w14:paraId="45F61655" w14:textId="77777777" w:rsidR="0051066A" w:rsidRPr="003353E6" w:rsidRDefault="0051066A" w:rsidP="003353E6">
            <w:pPr>
              <w:pStyle w:val="TableParagraph"/>
              <w:spacing w:before="62"/>
              <w:ind w:left="71"/>
              <w:rPr>
                <w:sz w:val="20"/>
              </w:rPr>
            </w:pPr>
            <w:r w:rsidRPr="003353E6">
              <w:rPr>
                <w:sz w:val="20"/>
              </w:rPr>
              <w:t>Beschreibung des Lichtmastes</w:t>
            </w:r>
          </w:p>
          <w:p w14:paraId="0CC398B1" w14:textId="77777777" w:rsidR="0051066A" w:rsidRPr="003353E6" w:rsidRDefault="0051066A" w:rsidP="003353E6">
            <w:pPr>
              <w:pStyle w:val="TableParagraph"/>
              <w:spacing w:before="1"/>
              <w:rPr>
                <w:b/>
                <w:sz w:val="30"/>
              </w:rPr>
            </w:pPr>
          </w:p>
          <w:p w14:paraId="46C581A9" w14:textId="77777777" w:rsidR="0051066A" w:rsidRPr="003353E6" w:rsidRDefault="0051066A" w:rsidP="003353E6">
            <w:pPr>
              <w:pStyle w:val="TableParagraph"/>
              <w:tabs>
                <w:tab w:val="left" w:pos="5849"/>
              </w:tabs>
              <w:ind w:left="71"/>
              <w:rPr>
                <w:sz w:val="20"/>
              </w:rPr>
            </w:pPr>
            <w:r w:rsidRPr="003353E6">
              <w:rPr>
                <w:sz w:val="20"/>
              </w:rPr>
              <w:t>Typ:</w:t>
            </w:r>
            <w:r w:rsidRPr="003353E6">
              <w:rPr>
                <w:sz w:val="20"/>
                <w:u w:val="single"/>
              </w:rPr>
              <w:t xml:space="preserve"> </w:t>
            </w:r>
            <w:r w:rsidRPr="003353E6">
              <w:rPr>
                <w:sz w:val="20"/>
                <w:u w:val="single"/>
              </w:rPr>
              <w:tab/>
            </w:r>
            <w:r w:rsidRPr="003353E6">
              <w:rPr>
                <w:sz w:val="20"/>
              </w:rPr>
              <w:t>_</w:t>
            </w:r>
          </w:p>
        </w:tc>
        <w:tc>
          <w:tcPr>
            <w:tcW w:w="3400" w:type="dxa"/>
            <w:shd w:val="clear" w:color="auto" w:fill="auto"/>
          </w:tcPr>
          <w:p w14:paraId="220C158D" w14:textId="77777777" w:rsidR="0051066A" w:rsidRPr="003353E6" w:rsidRDefault="0051066A" w:rsidP="00390DF1">
            <w:pPr>
              <w:pStyle w:val="TableParagraph"/>
              <w:rPr>
                <w:rFonts w:ascii="Times New Roman"/>
                <w:sz w:val="20"/>
              </w:rPr>
            </w:pPr>
          </w:p>
        </w:tc>
      </w:tr>
      <w:tr w:rsidR="0051066A" w14:paraId="1F1EF56D" w14:textId="77777777" w:rsidTr="003353E6">
        <w:trPr>
          <w:trHeight w:val="868"/>
        </w:trPr>
        <w:tc>
          <w:tcPr>
            <w:tcW w:w="6243" w:type="dxa"/>
            <w:gridSpan w:val="2"/>
            <w:shd w:val="clear" w:color="auto" w:fill="auto"/>
          </w:tcPr>
          <w:p w14:paraId="4F235779" w14:textId="77777777" w:rsidR="0051066A" w:rsidRPr="003353E6" w:rsidRDefault="0051066A" w:rsidP="003353E6">
            <w:pPr>
              <w:pStyle w:val="TableParagraph"/>
              <w:spacing w:before="11" w:line="292" w:lineRule="exact"/>
              <w:ind w:left="71" w:right="3540"/>
              <w:rPr>
                <w:sz w:val="20"/>
              </w:rPr>
            </w:pPr>
            <w:r w:rsidRPr="003353E6">
              <w:rPr>
                <w:sz w:val="20"/>
              </w:rPr>
              <w:t>Beschreibung Ladebordwand Typ:</w:t>
            </w:r>
          </w:p>
          <w:p w14:paraId="19DF9D64" w14:textId="77777777" w:rsidR="0051066A" w:rsidRPr="003353E6" w:rsidRDefault="0051066A" w:rsidP="003353E6">
            <w:pPr>
              <w:pStyle w:val="TableParagraph"/>
              <w:tabs>
                <w:tab w:val="left" w:pos="5849"/>
              </w:tabs>
              <w:spacing w:line="210" w:lineRule="exact"/>
              <w:ind w:left="71"/>
              <w:rPr>
                <w:sz w:val="20"/>
              </w:rPr>
            </w:pPr>
            <w:r w:rsidRPr="003353E6">
              <w:rPr>
                <w:sz w:val="20"/>
                <w:u w:val="single"/>
              </w:rPr>
              <w:t xml:space="preserve"> </w:t>
            </w:r>
            <w:r w:rsidRPr="003353E6">
              <w:rPr>
                <w:sz w:val="20"/>
                <w:u w:val="single"/>
              </w:rPr>
              <w:tab/>
            </w:r>
            <w:r w:rsidRPr="003353E6">
              <w:rPr>
                <w:sz w:val="20"/>
              </w:rPr>
              <w:t>_</w:t>
            </w:r>
          </w:p>
        </w:tc>
        <w:tc>
          <w:tcPr>
            <w:tcW w:w="3400" w:type="dxa"/>
            <w:shd w:val="clear" w:color="auto" w:fill="auto"/>
          </w:tcPr>
          <w:p w14:paraId="32A5D667" w14:textId="77777777" w:rsidR="0051066A" w:rsidRPr="003353E6" w:rsidRDefault="0051066A" w:rsidP="00390DF1">
            <w:pPr>
              <w:pStyle w:val="TableParagraph"/>
              <w:rPr>
                <w:rFonts w:ascii="Times New Roman"/>
                <w:sz w:val="20"/>
              </w:rPr>
            </w:pPr>
          </w:p>
        </w:tc>
      </w:tr>
      <w:tr w:rsidR="0051066A" w14:paraId="144CA6C4" w14:textId="77777777" w:rsidTr="003353E6">
        <w:trPr>
          <w:trHeight w:val="566"/>
        </w:trPr>
        <w:tc>
          <w:tcPr>
            <w:tcW w:w="3122" w:type="dxa"/>
            <w:shd w:val="clear" w:color="auto" w:fill="auto"/>
          </w:tcPr>
          <w:p w14:paraId="01BA1F6F" w14:textId="77777777" w:rsidR="0051066A" w:rsidRPr="003353E6" w:rsidRDefault="0051066A" w:rsidP="003353E6">
            <w:pPr>
              <w:pStyle w:val="TableParagraph"/>
              <w:spacing w:before="168"/>
              <w:ind w:left="71"/>
              <w:rPr>
                <w:sz w:val="20"/>
              </w:rPr>
            </w:pPr>
            <w:r w:rsidRPr="003353E6">
              <w:rPr>
                <w:sz w:val="20"/>
              </w:rPr>
              <w:t>Hubkraft der Ladebordwand</w:t>
            </w:r>
          </w:p>
        </w:tc>
        <w:tc>
          <w:tcPr>
            <w:tcW w:w="3121" w:type="dxa"/>
            <w:shd w:val="clear" w:color="auto" w:fill="auto"/>
          </w:tcPr>
          <w:p w14:paraId="5C5487B7" w14:textId="77777777" w:rsidR="0051066A" w:rsidRPr="003353E6" w:rsidRDefault="0051066A" w:rsidP="003353E6">
            <w:pPr>
              <w:pStyle w:val="TableParagraph"/>
              <w:spacing w:before="168"/>
              <w:ind w:left="71"/>
              <w:rPr>
                <w:sz w:val="20"/>
              </w:rPr>
            </w:pPr>
            <w:r w:rsidRPr="003353E6">
              <w:rPr>
                <w:sz w:val="20"/>
              </w:rPr>
              <w:t>mind. 1.500 kg</w:t>
            </w:r>
          </w:p>
        </w:tc>
        <w:tc>
          <w:tcPr>
            <w:tcW w:w="3400" w:type="dxa"/>
            <w:shd w:val="clear" w:color="auto" w:fill="auto"/>
          </w:tcPr>
          <w:p w14:paraId="31E75FA2" w14:textId="77777777" w:rsidR="0051066A" w:rsidRPr="003353E6" w:rsidRDefault="0051066A" w:rsidP="003353E6">
            <w:pPr>
              <w:pStyle w:val="TableParagraph"/>
              <w:spacing w:before="168"/>
              <w:ind w:right="169"/>
              <w:jc w:val="right"/>
              <w:rPr>
                <w:sz w:val="20"/>
              </w:rPr>
            </w:pPr>
            <w:r w:rsidRPr="003353E6">
              <w:rPr>
                <w:sz w:val="20"/>
              </w:rPr>
              <w:t>kg</w:t>
            </w:r>
          </w:p>
        </w:tc>
      </w:tr>
      <w:tr w:rsidR="0051066A" w14:paraId="59AA8E5F" w14:textId="77777777" w:rsidTr="003353E6">
        <w:trPr>
          <w:trHeight w:val="570"/>
        </w:trPr>
        <w:tc>
          <w:tcPr>
            <w:tcW w:w="6243" w:type="dxa"/>
            <w:gridSpan w:val="2"/>
            <w:shd w:val="clear" w:color="auto" w:fill="auto"/>
          </w:tcPr>
          <w:p w14:paraId="5BA669AB" w14:textId="77777777" w:rsidR="0051066A" w:rsidRPr="003353E6" w:rsidRDefault="0051066A" w:rsidP="003353E6">
            <w:pPr>
              <w:pStyle w:val="TableParagraph"/>
              <w:spacing w:before="167"/>
              <w:ind w:left="71"/>
              <w:rPr>
                <w:sz w:val="20"/>
              </w:rPr>
            </w:pPr>
            <w:r w:rsidRPr="003353E6">
              <w:rPr>
                <w:sz w:val="20"/>
              </w:rPr>
              <w:t>Modell optische Warnanlage (Front/Dach)</w:t>
            </w:r>
          </w:p>
        </w:tc>
        <w:tc>
          <w:tcPr>
            <w:tcW w:w="3400" w:type="dxa"/>
            <w:shd w:val="clear" w:color="auto" w:fill="auto"/>
          </w:tcPr>
          <w:p w14:paraId="1A30B55E" w14:textId="77777777" w:rsidR="0051066A" w:rsidRPr="003353E6" w:rsidRDefault="0051066A" w:rsidP="00390DF1">
            <w:pPr>
              <w:pStyle w:val="TableParagraph"/>
              <w:rPr>
                <w:rFonts w:ascii="Times New Roman"/>
                <w:sz w:val="20"/>
              </w:rPr>
            </w:pPr>
          </w:p>
        </w:tc>
      </w:tr>
      <w:tr w:rsidR="0051066A" w14:paraId="39969AF0" w14:textId="77777777" w:rsidTr="003353E6">
        <w:trPr>
          <w:trHeight w:val="566"/>
        </w:trPr>
        <w:tc>
          <w:tcPr>
            <w:tcW w:w="6243" w:type="dxa"/>
            <w:gridSpan w:val="2"/>
            <w:shd w:val="clear" w:color="auto" w:fill="auto"/>
          </w:tcPr>
          <w:p w14:paraId="7F24A754" w14:textId="77777777" w:rsidR="0051066A" w:rsidRPr="003353E6" w:rsidRDefault="0051066A" w:rsidP="003353E6">
            <w:pPr>
              <w:pStyle w:val="TableParagraph"/>
              <w:spacing w:before="162"/>
              <w:ind w:left="71"/>
              <w:rPr>
                <w:sz w:val="20"/>
              </w:rPr>
            </w:pPr>
            <w:r w:rsidRPr="003353E6">
              <w:rPr>
                <w:sz w:val="20"/>
              </w:rPr>
              <w:t>Modell Frontblitzer</w:t>
            </w:r>
          </w:p>
        </w:tc>
        <w:tc>
          <w:tcPr>
            <w:tcW w:w="3400" w:type="dxa"/>
            <w:shd w:val="clear" w:color="auto" w:fill="auto"/>
          </w:tcPr>
          <w:p w14:paraId="3C343308" w14:textId="77777777" w:rsidR="0051066A" w:rsidRPr="003353E6" w:rsidRDefault="0051066A" w:rsidP="00390DF1">
            <w:pPr>
              <w:pStyle w:val="TableParagraph"/>
              <w:rPr>
                <w:rFonts w:ascii="Times New Roman"/>
                <w:sz w:val="20"/>
              </w:rPr>
            </w:pPr>
          </w:p>
        </w:tc>
      </w:tr>
    </w:tbl>
    <w:p w14:paraId="61C2CBA4" w14:textId="77777777" w:rsidR="0051066A" w:rsidRDefault="0051066A" w:rsidP="0051066A">
      <w:pPr>
        <w:pStyle w:val="Textkrper"/>
        <w:rPr>
          <w:b/>
          <w:sz w:val="20"/>
        </w:rPr>
      </w:pPr>
    </w:p>
    <w:p w14:paraId="090B4659" w14:textId="77777777" w:rsidR="0051066A" w:rsidRDefault="0051066A" w:rsidP="003353E6">
      <w:pPr>
        <w:pStyle w:val="Listenabsatz"/>
        <w:numPr>
          <w:ilvl w:val="0"/>
          <w:numId w:val="2"/>
        </w:numPr>
        <w:tabs>
          <w:tab w:val="left" w:pos="834"/>
        </w:tabs>
        <w:spacing w:before="240"/>
        <w:ind w:hanging="241"/>
        <w:rPr>
          <w:b/>
          <w:sz w:val="28"/>
        </w:rPr>
      </w:pPr>
      <w:r>
        <w:rPr>
          <w:b/>
          <w:sz w:val="28"/>
        </w:rPr>
        <w:t>Zahlungsbedingungen</w:t>
      </w:r>
    </w:p>
    <w:p w14:paraId="109669CD" w14:textId="5DDEC60D" w:rsidR="00F00C05" w:rsidRDefault="00F00C05" w:rsidP="00F00C05">
      <w:pPr>
        <w:pStyle w:val="Listenabsatz"/>
        <w:tabs>
          <w:tab w:val="left" w:pos="834"/>
        </w:tabs>
        <w:spacing w:before="240"/>
      </w:pPr>
      <w:r w:rsidRPr="00F00C05">
        <w:t xml:space="preserve">Wir gewähren einen Preisnachlass ohne </w:t>
      </w:r>
      <w:r w:rsidR="002934B0" w:rsidRPr="00F00C05">
        <w:t>Bedingungen auf</w:t>
      </w:r>
      <w:r>
        <w:t xml:space="preserve"> die Abrechnungssumme in Höhe </w:t>
      </w:r>
    </w:p>
    <w:p w14:paraId="75658A0D" w14:textId="77777777" w:rsidR="006239C3" w:rsidRPr="00F00C05" w:rsidRDefault="00F00C05" w:rsidP="00352191">
      <w:pPr>
        <w:pStyle w:val="Listenabsatz"/>
        <w:tabs>
          <w:tab w:val="left" w:pos="834"/>
        </w:tabs>
        <w:spacing w:before="240"/>
      </w:pPr>
      <w:r>
        <w:t xml:space="preserve">von </w:t>
      </w:r>
      <w:r w:rsidRPr="00F00C05">
        <w:t>___________%.</w:t>
      </w:r>
    </w:p>
    <w:p w14:paraId="4195B4E0" w14:textId="001238DC" w:rsidR="0051066A" w:rsidRPr="00483FE4" w:rsidRDefault="0051066A" w:rsidP="00483FE4">
      <w:pPr>
        <w:pStyle w:val="Textkrper"/>
        <w:spacing w:before="123" w:line="290" w:lineRule="auto"/>
        <w:ind w:left="233" w:right="518"/>
        <w:jc w:val="both"/>
      </w:pPr>
      <w:r>
        <w:t>Bei Zahlung innerhalb von</w:t>
      </w:r>
      <w:r>
        <w:rPr>
          <w:u w:val="single"/>
        </w:rPr>
        <w:t xml:space="preserve">         </w:t>
      </w:r>
      <w:r>
        <w:t xml:space="preserve"> Tagen gewähren wir einen </w:t>
      </w:r>
      <w:r w:rsidR="00F00C05">
        <w:t>Skonton</w:t>
      </w:r>
      <w:r>
        <w:t>achlass von</w:t>
      </w:r>
      <w:r>
        <w:rPr>
          <w:u w:val="single"/>
        </w:rPr>
        <w:t xml:space="preserve">          </w:t>
      </w:r>
      <w:r>
        <w:t>%. Die Fris</w:t>
      </w:r>
      <w:r w:rsidR="00F00C05">
        <w:t>t für die Berechnung des N</w:t>
      </w:r>
      <w:r>
        <w:t>achlasses beginnt mit dem Tage des Eingangs der Rechnung des</w:t>
      </w:r>
      <w:r>
        <w:rPr>
          <w:spacing w:val="-7"/>
        </w:rPr>
        <w:t xml:space="preserve"> </w:t>
      </w:r>
      <w:r>
        <w:t>Zahlungspflichtigen.</w:t>
      </w:r>
    </w:p>
    <w:p w14:paraId="2748D56F" w14:textId="77777777" w:rsidR="0051066A" w:rsidRDefault="0051066A" w:rsidP="003353E6">
      <w:pPr>
        <w:pStyle w:val="Listenabsatz"/>
        <w:numPr>
          <w:ilvl w:val="0"/>
          <w:numId w:val="2"/>
        </w:numPr>
        <w:tabs>
          <w:tab w:val="left" w:pos="834"/>
        </w:tabs>
        <w:spacing w:before="195"/>
        <w:ind w:hanging="241"/>
        <w:rPr>
          <w:b/>
          <w:sz w:val="28"/>
        </w:rPr>
      </w:pPr>
      <w:r>
        <w:rPr>
          <w:b/>
          <w:sz w:val="28"/>
        </w:rPr>
        <w:t>Garantiebedingungen</w:t>
      </w:r>
    </w:p>
    <w:p w14:paraId="3030D7EB" w14:textId="77777777" w:rsidR="0051066A" w:rsidRDefault="0051066A" w:rsidP="0051066A">
      <w:pPr>
        <w:pStyle w:val="Textkrper"/>
        <w:spacing w:before="123" w:line="288" w:lineRule="auto"/>
        <w:ind w:left="233" w:right="645"/>
      </w:pPr>
      <w:r>
        <w:t>Die Gewährleistungsfrist beträgt 24 Monate und richtet sich nach den gesetzlichen Vorschriften (§§ 434 ff. BGB).</w:t>
      </w:r>
    </w:p>
    <w:p w14:paraId="5CD82EFB" w14:textId="77777777" w:rsidR="0051066A" w:rsidRDefault="0051066A" w:rsidP="0051066A">
      <w:pPr>
        <w:pStyle w:val="Textkrper"/>
        <w:spacing w:before="118"/>
        <w:ind w:left="233"/>
      </w:pPr>
      <w:r>
        <w:t>Darüber hinaus beträgt die Haltbarkeitsgarantie, beginnend ab mangelfreier</w:t>
      </w:r>
      <w:r>
        <w:rPr>
          <w:spacing w:val="53"/>
        </w:rPr>
        <w:t xml:space="preserve"> </w:t>
      </w:r>
      <w:r>
        <w:t>Übergabe,</w:t>
      </w:r>
    </w:p>
    <w:p w14:paraId="6C8F4080" w14:textId="77777777" w:rsidR="0051066A" w:rsidRDefault="0051066A" w:rsidP="0051066A">
      <w:pPr>
        <w:pStyle w:val="Textkrper"/>
        <w:tabs>
          <w:tab w:val="left" w:pos="2002"/>
        </w:tabs>
        <w:spacing w:before="54"/>
        <w:ind w:left="233"/>
      </w:pPr>
      <w:r>
        <w:rPr>
          <w:u w:val="single"/>
        </w:rPr>
        <w:t xml:space="preserve"> </w:t>
      </w:r>
      <w:r>
        <w:rPr>
          <w:u w:val="single"/>
        </w:rPr>
        <w:tab/>
      </w:r>
      <w:r>
        <w:t>Monate.</w:t>
      </w:r>
    </w:p>
    <w:p w14:paraId="4EAA6F3A" w14:textId="77777777" w:rsidR="0051066A" w:rsidRDefault="0051066A" w:rsidP="0051066A">
      <w:pPr>
        <w:pStyle w:val="Textkrper"/>
        <w:spacing w:before="170"/>
        <w:ind w:left="233"/>
      </w:pPr>
      <w:r>
        <w:t>Davon abweichend beträgt die Dauer der Garantie ab mangelfreier Übergabe</w:t>
      </w:r>
    </w:p>
    <w:p w14:paraId="7B79E04E" w14:textId="77777777" w:rsidR="0051066A" w:rsidRDefault="0051066A" w:rsidP="003353E6">
      <w:pPr>
        <w:pStyle w:val="Listenabsatz"/>
        <w:numPr>
          <w:ilvl w:val="0"/>
          <w:numId w:val="1"/>
        </w:numPr>
        <w:tabs>
          <w:tab w:val="left" w:pos="834"/>
          <w:tab w:val="left" w:pos="4183"/>
        </w:tabs>
        <w:spacing w:before="169"/>
        <w:ind w:hanging="241"/>
      </w:pPr>
      <w:r>
        <w:t>für den Aufbau</w:t>
      </w:r>
      <w:r>
        <w:rPr>
          <w:spacing w:val="-9"/>
        </w:rPr>
        <w:t xml:space="preserve"> </w:t>
      </w:r>
      <w:r>
        <w:t xml:space="preserve">beträgt </w:t>
      </w:r>
      <w:r>
        <w:rPr>
          <w:spacing w:val="3"/>
        </w:rPr>
        <w:t xml:space="preserve"> </w:t>
      </w:r>
      <w:r>
        <w:rPr>
          <w:u w:val="single"/>
        </w:rPr>
        <w:t xml:space="preserve"> </w:t>
      </w:r>
      <w:r>
        <w:rPr>
          <w:u w:val="single"/>
        </w:rPr>
        <w:tab/>
      </w:r>
    </w:p>
    <w:p w14:paraId="0D9F012E" w14:textId="77777777" w:rsidR="0051066A" w:rsidRDefault="0051066A" w:rsidP="003353E6">
      <w:pPr>
        <w:pStyle w:val="Listenabsatz"/>
        <w:numPr>
          <w:ilvl w:val="0"/>
          <w:numId w:val="1"/>
        </w:numPr>
        <w:tabs>
          <w:tab w:val="left" w:pos="834"/>
          <w:tab w:val="left" w:pos="4870"/>
        </w:tabs>
        <w:spacing w:before="170"/>
        <w:ind w:hanging="241"/>
      </w:pPr>
      <w:r>
        <w:t>für die Ladebordwand</w:t>
      </w:r>
      <w:r>
        <w:rPr>
          <w:spacing w:val="-14"/>
        </w:rPr>
        <w:t xml:space="preserve"> </w:t>
      </w:r>
      <w:r>
        <w:t xml:space="preserve">beträgt </w:t>
      </w:r>
      <w:r>
        <w:rPr>
          <w:spacing w:val="4"/>
        </w:rPr>
        <w:t xml:space="preserve"> </w:t>
      </w:r>
      <w:r>
        <w:rPr>
          <w:u w:val="single"/>
        </w:rPr>
        <w:t xml:space="preserve"> </w:t>
      </w:r>
      <w:r>
        <w:rPr>
          <w:u w:val="single"/>
        </w:rPr>
        <w:tab/>
      </w:r>
    </w:p>
    <w:p w14:paraId="27FD0A78" w14:textId="77777777" w:rsidR="0051066A" w:rsidRDefault="0051066A" w:rsidP="0051066A">
      <w:pPr>
        <w:pStyle w:val="Textkrper"/>
        <w:tabs>
          <w:tab w:val="left" w:pos="5431"/>
        </w:tabs>
        <w:spacing w:before="174"/>
        <w:ind w:left="233"/>
      </w:pPr>
      <w:r>
        <w:t>Die Garantie gegen</w:t>
      </w:r>
      <w:r>
        <w:rPr>
          <w:spacing w:val="-9"/>
        </w:rPr>
        <w:t xml:space="preserve"> </w:t>
      </w:r>
      <w:r>
        <w:t>Durchrostung</w:t>
      </w:r>
      <w:r>
        <w:rPr>
          <w:spacing w:val="-6"/>
        </w:rPr>
        <w:t xml:space="preserve"> </w:t>
      </w:r>
      <w:r>
        <w:t>beträgt</w:t>
      </w:r>
      <w:r>
        <w:rPr>
          <w:u w:val="single"/>
        </w:rPr>
        <w:t xml:space="preserve"> </w:t>
      </w:r>
      <w:r>
        <w:rPr>
          <w:u w:val="single"/>
        </w:rPr>
        <w:tab/>
      </w:r>
      <w:r>
        <w:t>Jahre.</w:t>
      </w:r>
    </w:p>
    <w:p w14:paraId="3162F883" w14:textId="77777777" w:rsidR="0051066A" w:rsidRDefault="0051066A" w:rsidP="0051066A">
      <w:pPr>
        <w:pStyle w:val="Textkrper"/>
        <w:rPr>
          <w:sz w:val="18"/>
        </w:rPr>
      </w:pPr>
    </w:p>
    <w:p w14:paraId="3CE47F20" w14:textId="77777777" w:rsidR="0051066A" w:rsidRDefault="0051066A" w:rsidP="003353E6">
      <w:pPr>
        <w:pStyle w:val="Listenabsatz"/>
        <w:numPr>
          <w:ilvl w:val="0"/>
          <w:numId w:val="2"/>
        </w:numPr>
        <w:tabs>
          <w:tab w:val="left" w:pos="834"/>
        </w:tabs>
        <w:spacing w:before="90"/>
        <w:ind w:hanging="241"/>
        <w:rPr>
          <w:b/>
          <w:sz w:val="28"/>
        </w:rPr>
      </w:pPr>
      <w:r>
        <w:rPr>
          <w:b/>
          <w:sz w:val="28"/>
        </w:rPr>
        <w:t>Liefertermin</w:t>
      </w:r>
    </w:p>
    <w:p w14:paraId="4EAC6BDF" w14:textId="41D3A92F" w:rsidR="0051066A" w:rsidRDefault="0051066A" w:rsidP="002715B9">
      <w:pPr>
        <w:pStyle w:val="Textkrper"/>
        <w:tabs>
          <w:tab w:val="left" w:pos="5289"/>
          <w:tab w:val="left" w:pos="9139"/>
        </w:tabs>
        <w:spacing w:before="123"/>
        <w:ind w:left="233"/>
        <w:sectPr w:rsidR="0051066A">
          <w:headerReference w:type="even" r:id="rId14"/>
          <w:headerReference w:type="default" r:id="rId15"/>
          <w:footerReference w:type="default" r:id="rId16"/>
          <w:headerReference w:type="first" r:id="rId17"/>
          <w:pgSz w:w="11910" w:h="16840"/>
          <w:pgMar w:top="1400" w:right="720" w:bottom="1080" w:left="900" w:header="0" w:footer="894" w:gutter="0"/>
          <w:pgNumType w:start="3"/>
          <w:cols w:space="720"/>
        </w:sectPr>
      </w:pPr>
      <w:r>
        <w:t xml:space="preserve">Die </w:t>
      </w:r>
      <w:r w:rsidR="00483FE4">
        <w:t xml:space="preserve">Zuschlagserteilung ist </w:t>
      </w:r>
      <w:r w:rsidR="00483FE4" w:rsidRPr="002715B9">
        <w:t xml:space="preserve">bislang für </w:t>
      </w:r>
      <w:r w:rsidR="002715B9">
        <w:t>die 33 KW 2026</w:t>
      </w:r>
      <w:r w:rsidR="00483FE4">
        <w:t xml:space="preserve"> geplant.                                                    </w:t>
      </w:r>
      <w:r w:rsidR="00900F36">
        <w:t xml:space="preserve">                    Demnach wird</w:t>
      </w:r>
      <w:r w:rsidR="00483FE4">
        <w:t xml:space="preserve"> die </w:t>
      </w:r>
      <w:r>
        <w:t>Lieferun</w:t>
      </w:r>
      <w:r w:rsidR="00483FE4">
        <w:t xml:space="preserve">g der Leistung </w:t>
      </w:r>
      <w:r w:rsidR="0017130A">
        <w:t>spätestens</w:t>
      </w:r>
      <w:r w:rsidR="00483FE4">
        <w:t xml:space="preserve"> zum </w:t>
      </w:r>
      <w:r w:rsidR="0017130A">
        <w:t xml:space="preserve">    (</w:t>
      </w:r>
      <w:r w:rsidR="00352191">
        <w:t>Monat. Jahr)______</w:t>
      </w:r>
      <w:r w:rsidR="00DD6B21">
        <w:t>______________erfolgen.</w:t>
      </w:r>
    </w:p>
    <w:p w14:paraId="47B325CC" w14:textId="77777777" w:rsidR="0051066A" w:rsidRDefault="0051066A" w:rsidP="003353E6">
      <w:pPr>
        <w:pStyle w:val="Listenabsatz"/>
        <w:numPr>
          <w:ilvl w:val="0"/>
          <w:numId w:val="2"/>
        </w:numPr>
        <w:tabs>
          <w:tab w:val="left" w:pos="834"/>
        </w:tabs>
        <w:spacing w:before="69"/>
        <w:ind w:hanging="241"/>
        <w:rPr>
          <w:b/>
          <w:sz w:val="28"/>
        </w:rPr>
      </w:pPr>
      <w:r>
        <w:rPr>
          <w:b/>
          <w:sz w:val="28"/>
        </w:rPr>
        <w:lastRenderedPageBreak/>
        <w:t>Wartungsmöglichkeiten</w:t>
      </w:r>
    </w:p>
    <w:p w14:paraId="3EBDF081" w14:textId="77777777" w:rsidR="0051066A" w:rsidRDefault="0051066A" w:rsidP="0051066A">
      <w:pPr>
        <w:pStyle w:val="Textkrper"/>
        <w:spacing w:before="124" w:line="290" w:lineRule="auto"/>
        <w:ind w:left="233" w:right="524"/>
        <w:jc w:val="both"/>
      </w:pPr>
      <w:r>
        <w:t>Um den Wartungsaufwand (insbesondere Anfahrtstrecke und –zeit) möglichst gering zu halten, sind ortsnahe Wartungsmöglichkeiten wünschenswert. Angaben des Bieters hierzu müssen umfassen:</w:t>
      </w:r>
    </w:p>
    <w:p w14:paraId="17C06633" w14:textId="77777777" w:rsidR="0051066A" w:rsidRDefault="0051066A" w:rsidP="0051066A">
      <w:pPr>
        <w:pStyle w:val="Textkrper"/>
        <w:spacing w:before="3" w:after="1"/>
        <w:rPr>
          <w:sz w:val="1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2"/>
        <w:gridCol w:w="1134"/>
        <w:gridCol w:w="2695"/>
        <w:gridCol w:w="1950"/>
      </w:tblGrid>
      <w:tr w:rsidR="0051066A" w14:paraId="5F170964" w14:textId="77777777" w:rsidTr="003353E6">
        <w:trPr>
          <w:trHeight w:val="1007"/>
        </w:trPr>
        <w:tc>
          <w:tcPr>
            <w:tcW w:w="4082" w:type="dxa"/>
            <w:shd w:val="clear" w:color="auto" w:fill="auto"/>
          </w:tcPr>
          <w:p w14:paraId="4B1D6421" w14:textId="3A7433BA" w:rsidR="0051066A" w:rsidRPr="003353E6" w:rsidRDefault="0051066A" w:rsidP="003353E6">
            <w:pPr>
              <w:pStyle w:val="TableParagraph"/>
              <w:tabs>
                <w:tab w:val="left" w:pos="3200"/>
              </w:tabs>
              <w:spacing w:before="56"/>
              <w:ind w:left="110" w:right="206"/>
              <w:jc w:val="both"/>
              <w:rPr>
                <w:sz w:val="18"/>
              </w:rPr>
            </w:pPr>
            <w:r w:rsidRPr="003353E6">
              <w:rPr>
                <w:sz w:val="18"/>
              </w:rPr>
              <w:t xml:space="preserve">Name und Adresse von </w:t>
            </w:r>
            <w:r w:rsidRPr="003353E6">
              <w:rPr>
                <w:spacing w:val="-4"/>
                <w:sz w:val="18"/>
              </w:rPr>
              <w:t>Service</w:t>
            </w:r>
            <w:r w:rsidRPr="003353E6">
              <w:rPr>
                <w:sz w:val="18"/>
              </w:rPr>
              <w:t xml:space="preserve">niederlassungen, die gemäß </w:t>
            </w:r>
            <w:r w:rsidRPr="003353E6">
              <w:rPr>
                <w:spacing w:val="-3"/>
                <w:sz w:val="18"/>
              </w:rPr>
              <w:t xml:space="preserve">den </w:t>
            </w:r>
            <w:r w:rsidR="002934B0">
              <w:rPr>
                <w:sz w:val="18"/>
              </w:rPr>
              <w:t>Hersteller</w:t>
            </w:r>
            <w:r w:rsidRPr="003353E6">
              <w:rPr>
                <w:sz w:val="18"/>
              </w:rPr>
              <w:t xml:space="preserve">vorgaben Wartungs- </w:t>
            </w:r>
            <w:r w:rsidRPr="003353E6">
              <w:rPr>
                <w:spacing w:val="-3"/>
                <w:sz w:val="18"/>
              </w:rPr>
              <w:t xml:space="preserve">und </w:t>
            </w:r>
            <w:r w:rsidRPr="003353E6">
              <w:rPr>
                <w:sz w:val="18"/>
              </w:rPr>
              <w:t xml:space="preserve">Reparaturarbeiten an </w:t>
            </w:r>
            <w:r w:rsidRPr="003353E6">
              <w:rPr>
                <w:spacing w:val="-3"/>
                <w:sz w:val="18"/>
              </w:rPr>
              <w:t xml:space="preserve">dem angebotenen </w:t>
            </w:r>
            <w:r w:rsidRPr="003353E6">
              <w:rPr>
                <w:sz w:val="18"/>
              </w:rPr>
              <w:t>Aufbau</w:t>
            </w:r>
            <w:r w:rsidRPr="003353E6">
              <w:rPr>
                <w:spacing w:val="11"/>
                <w:sz w:val="18"/>
              </w:rPr>
              <w:t xml:space="preserve"> </w:t>
            </w:r>
            <w:r w:rsidRPr="003353E6">
              <w:rPr>
                <w:sz w:val="18"/>
              </w:rPr>
              <w:t>durchführen:</w:t>
            </w:r>
          </w:p>
        </w:tc>
        <w:tc>
          <w:tcPr>
            <w:tcW w:w="5779" w:type="dxa"/>
            <w:gridSpan w:val="3"/>
            <w:shd w:val="clear" w:color="auto" w:fill="auto"/>
          </w:tcPr>
          <w:p w14:paraId="41972945" w14:textId="77777777" w:rsidR="0051066A" w:rsidRPr="003353E6" w:rsidRDefault="0051066A" w:rsidP="00390DF1">
            <w:pPr>
              <w:pStyle w:val="TableParagraph"/>
              <w:rPr>
                <w:rFonts w:ascii="Times New Roman"/>
                <w:sz w:val="20"/>
              </w:rPr>
            </w:pPr>
          </w:p>
        </w:tc>
      </w:tr>
      <w:tr w:rsidR="0051066A" w14:paraId="4C30F6A3" w14:textId="77777777" w:rsidTr="003353E6">
        <w:trPr>
          <w:trHeight w:val="863"/>
        </w:trPr>
        <w:tc>
          <w:tcPr>
            <w:tcW w:w="4082" w:type="dxa"/>
            <w:shd w:val="clear" w:color="auto" w:fill="auto"/>
          </w:tcPr>
          <w:p w14:paraId="11D02C8E" w14:textId="77777777" w:rsidR="0051066A" w:rsidRPr="003353E6" w:rsidRDefault="0051066A" w:rsidP="003353E6">
            <w:pPr>
              <w:pStyle w:val="TableParagraph"/>
              <w:spacing w:before="10"/>
              <w:rPr>
                <w:sz w:val="27"/>
              </w:rPr>
            </w:pPr>
          </w:p>
          <w:p w14:paraId="7A49F449" w14:textId="77777777" w:rsidR="0051066A" w:rsidRPr="003353E6" w:rsidRDefault="0051066A" w:rsidP="003353E6">
            <w:pPr>
              <w:pStyle w:val="TableParagraph"/>
              <w:ind w:left="225"/>
              <w:rPr>
                <w:sz w:val="18"/>
              </w:rPr>
            </w:pPr>
            <w:r w:rsidRPr="003353E6">
              <w:rPr>
                <w:sz w:val="18"/>
              </w:rPr>
              <w:t>erforderliche Wartungshäufigkeiten</w:t>
            </w:r>
          </w:p>
        </w:tc>
        <w:tc>
          <w:tcPr>
            <w:tcW w:w="1134" w:type="dxa"/>
            <w:shd w:val="clear" w:color="auto" w:fill="auto"/>
          </w:tcPr>
          <w:p w14:paraId="022D9746" w14:textId="77777777" w:rsidR="0051066A" w:rsidRPr="003353E6" w:rsidRDefault="0051066A" w:rsidP="003353E6">
            <w:pPr>
              <w:pStyle w:val="TableParagraph"/>
              <w:spacing w:before="52" w:line="316" w:lineRule="auto"/>
              <w:ind w:left="407" w:right="390" w:hanging="5"/>
              <w:jc w:val="center"/>
              <w:rPr>
                <w:sz w:val="18"/>
              </w:rPr>
            </w:pPr>
            <w:r w:rsidRPr="003353E6">
              <w:rPr>
                <w:sz w:val="18"/>
              </w:rPr>
              <w:t>km Std.</w:t>
            </w:r>
          </w:p>
          <w:p w14:paraId="2A110A8F" w14:textId="77777777" w:rsidR="0051066A" w:rsidRPr="003353E6" w:rsidRDefault="0051066A" w:rsidP="003353E6">
            <w:pPr>
              <w:pStyle w:val="TableParagraph"/>
              <w:spacing w:line="198" w:lineRule="exact"/>
              <w:ind w:left="222" w:right="201"/>
              <w:jc w:val="center"/>
              <w:rPr>
                <w:sz w:val="18"/>
              </w:rPr>
            </w:pPr>
            <w:r w:rsidRPr="003353E6">
              <w:rPr>
                <w:sz w:val="18"/>
              </w:rPr>
              <w:t>pro Jahr</w:t>
            </w:r>
          </w:p>
        </w:tc>
        <w:tc>
          <w:tcPr>
            <w:tcW w:w="4645" w:type="dxa"/>
            <w:gridSpan w:val="2"/>
            <w:shd w:val="clear" w:color="auto" w:fill="auto"/>
          </w:tcPr>
          <w:p w14:paraId="6ACED748" w14:textId="77777777" w:rsidR="0051066A" w:rsidRPr="003353E6" w:rsidRDefault="0051066A" w:rsidP="003353E6">
            <w:pPr>
              <w:pStyle w:val="TableParagraph"/>
              <w:tabs>
                <w:tab w:val="left" w:pos="2572"/>
              </w:tabs>
              <w:spacing w:before="52"/>
              <w:ind w:left="286"/>
              <w:rPr>
                <w:sz w:val="18"/>
              </w:rPr>
            </w:pPr>
            <w:r w:rsidRPr="003353E6">
              <w:rPr>
                <w:sz w:val="18"/>
              </w:rPr>
              <w:t>alle</w:t>
            </w:r>
            <w:r w:rsidRPr="003353E6">
              <w:rPr>
                <w:sz w:val="18"/>
              </w:rPr>
              <w:tab/>
            </w:r>
            <w:r w:rsidRPr="003353E6">
              <w:rPr>
                <w:spacing w:val="-5"/>
                <w:sz w:val="18"/>
              </w:rPr>
              <w:t>km</w:t>
            </w:r>
          </w:p>
          <w:p w14:paraId="1C25D301" w14:textId="77777777" w:rsidR="0051066A" w:rsidRPr="003353E6" w:rsidRDefault="0051066A" w:rsidP="003353E6">
            <w:pPr>
              <w:pStyle w:val="TableParagraph"/>
              <w:tabs>
                <w:tab w:val="left" w:pos="2572"/>
              </w:tabs>
              <w:spacing w:before="66"/>
              <w:ind w:left="286"/>
              <w:rPr>
                <w:sz w:val="18"/>
              </w:rPr>
            </w:pPr>
            <w:r w:rsidRPr="003353E6">
              <w:rPr>
                <w:sz w:val="18"/>
              </w:rPr>
              <w:t>alle</w:t>
            </w:r>
            <w:r w:rsidRPr="003353E6">
              <w:rPr>
                <w:sz w:val="18"/>
              </w:rPr>
              <w:tab/>
              <w:t>Betriebsstunden</w:t>
            </w:r>
          </w:p>
          <w:p w14:paraId="721C8BED" w14:textId="77777777" w:rsidR="0051066A" w:rsidRPr="003353E6" w:rsidRDefault="0051066A" w:rsidP="003353E6">
            <w:pPr>
              <w:pStyle w:val="TableParagraph"/>
              <w:spacing w:before="57"/>
              <w:ind w:left="2572"/>
              <w:rPr>
                <w:sz w:val="18"/>
              </w:rPr>
            </w:pPr>
            <w:r w:rsidRPr="003353E6">
              <w:rPr>
                <w:sz w:val="18"/>
              </w:rPr>
              <w:t>pro Jahr</w:t>
            </w:r>
          </w:p>
        </w:tc>
      </w:tr>
      <w:tr w:rsidR="0051066A" w14:paraId="7B366E9B" w14:textId="77777777" w:rsidTr="003353E6">
        <w:trPr>
          <w:trHeight w:val="565"/>
        </w:trPr>
        <w:tc>
          <w:tcPr>
            <w:tcW w:w="4082" w:type="dxa"/>
            <w:shd w:val="clear" w:color="auto" w:fill="auto"/>
          </w:tcPr>
          <w:p w14:paraId="0D72A8A7" w14:textId="6E6A7947" w:rsidR="0051066A" w:rsidRPr="003353E6" w:rsidRDefault="0051066A" w:rsidP="003353E6">
            <w:pPr>
              <w:pStyle w:val="TableParagraph"/>
              <w:spacing w:before="71"/>
              <w:ind w:left="225" w:right="735"/>
              <w:rPr>
                <w:sz w:val="18"/>
              </w:rPr>
            </w:pPr>
            <w:r w:rsidRPr="003353E6">
              <w:rPr>
                <w:sz w:val="18"/>
              </w:rPr>
              <w:t xml:space="preserve">Entfernung </w:t>
            </w:r>
            <w:r w:rsidR="0017130A">
              <w:rPr>
                <w:sz w:val="18"/>
              </w:rPr>
              <w:t xml:space="preserve">in Straßenkilometer </w:t>
            </w:r>
            <w:r w:rsidRPr="003353E6">
              <w:rPr>
                <w:sz w:val="18"/>
              </w:rPr>
              <w:t>zum Standort der nächsten zugelassenen Service-Werkstatt</w:t>
            </w:r>
          </w:p>
        </w:tc>
        <w:tc>
          <w:tcPr>
            <w:tcW w:w="1134" w:type="dxa"/>
            <w:shd w:val="clear" w:color="auto" w:fill="auto"/>
          </w:tcPr>
          <w:p w14:paraId="02BCD58E" w14:textId="77777777" w:rsidR="0051066A" w:rsidRPr="003353E6" w:rsidRDefault="0051066A" w:rsidP="003353E6">
            <w:pPr>
              <w:pStyle w:val="TableParagraph"/>
              <w:spacing w:before="171"/>
              <w:ind w:right="437"/>
              <w:jc w:val="right"/>
              <w:rPr>
                <w:sz w:val="18"/>
              </w:rPr>
            </w:pPr>
            <w:r w:rsidRPr="003353E6">
              <w:rPr>
                <w:sz w:val="18"/>
              </w:rPr>
              <w:t>km</w:t>
            </w:r>
          </w:p>
        </w:tc>
        <w:tc>
          <w:tcPr>
            <w:tcW w:w="4645" w:type="dxa"/>
            <w:gridSpan w:val="2"/>
            <w:shd w:val="clear" w:color="auto" w:fill="auto"/>
          </w:tcPr>
          <w:p w14:paraId="2159559F" w14:textId="77777777" w:rsidR="0051066A" w:rsidRPr="003353E6" w:rsidRDefault="0051066A" w:rsidP="003353E6">
            <w:pPr>
              <w:pStyle w:val="TableParagraph"/>
              <w:spacing w:before="171"/>
              <w:ind w:left="2549" w:right="1806"/>
              <w:jc w:val="center"/>
              <w:rPr>
                <w:sz w:val="18"/>
              </w:rPr>
            </w:pPr>
            <w:r w:rsidRPr="003353E6">
              <w:rPr>
                <w:sz w:val="18"/>
              </w:rPr>
              <w:t>km</w:t>
            </w:r>
          </w:p>
        </w:tc>
      </w:tr>
      <w:tr w:rsidR="0051066A" w14:paraId="7E4B57C3" w14:textId="77777777" w:rsidTr="003353E6">
        <w:trPr>
          <w:trHeight w:val="566"/>
        </w:trPr>
        <w:tc>
          <w:tcPr>
            <w:tcW w:w="4082" w:type="dxa"/>
            <w:shd w:val="clear" w:color="auto" w:fill="auto"/>
          </w:tcPr>
          <w:p w14:paraId="723E29D7" w14:textId="77777777" w:rsidR="0051066A" w:rsidRPr="003353E6" w:rsidRDefault="0051066A" w:rsidP="003353E6">
            <w:pPr>
              <w:pStyle w:val="TableParagraph"/>
              <w:spacing w:before="71"/>
              <w:ind w:left="225" w:right="215"/>
              <w:rPr>
                <w:sz w:val="18"/>
              </w:rPr>
            </w:pPr>
            <w:r w:rsidRPr="003353E6">
              <w:rPr>
                <w:sz w:val="18"/>
              </w:rPr>
              <w:t>Kosten für Wartungsservice (durchschnittlich, netto)</w:t>
            </w:r>
          </w:p>
        </w:tc>
        <w:tc>
          <w:tcPr>
            <w:tcW w:w="1134" w:type="dxa"/>
            <w:shd w:val="clear" w:color="auto" w:fill="auto"/>
          </w:tcPr>
          <w:p w14:paraId="55D80EEC" w14:textId="77777777" w:rsidR="0051066A" w:rsidRPr="003353E6" w:rsidRDefault="0051066A" w:rsidP="003353E6">
            <w:pPr>
              <w:pStyle w:val="TableParagraph"/>
              <w:spacing w:before="71"/>
              <w:ind w:left="268" w:right="235" w:firstLine="201"/>
              <w:rPr>
                <w:sz w:val="18"/>
              </w:rPr>
            </w:pPr>
            <w:r w:rsidRPr="003353E6">
              <w:rPr>
                <w:sz w:val="18"/>
              </w:rPr>
              <w:t>€ / Service</w:t>
            </w:r>
          </w:p>
        </w:tc>
        <w:tc>
          <w:tcPr>
            <w:tcW w:w="4645" w:type="dxa"/>
            <w:gridSpan w:val="2"/>
            <w:shd w:val="clear" w:color="auto" w:fill="auto"/>
          </w:tcPr>
          <w:p w14:paraId="5CC14A46" w14:textId="77777777" w:rsidR="0051066A" w:rsidRPr="003353E6" w:rsidRDefault="0051066A" w:rsidP="00390DF1">
            <w:pPr>
              <w:pStyle w:val="TableParagraph"/>
              <w:rPr>
                <w:rFonts w:ascii="Times New Roman"/>
                <w:sz w:val="20"/>
              </w:rPr>
            </w:pPr>
          </w:p>
        </w:tc>
      </w:tr>
      <w:tr w:rsidR="0051066A" w14:paraId="3AE5A41A" w14:textId="77777777" w:rsidTr="003353E6">
        <w:trPr>
          <w:trHeight w:val="566"/>
        </w:trPr>
        <w:tc>
          <w:tcPr>
            <w:tcW w:w="4082" w:type="dxa"/>
            <w:shd w:val="clear" w:color="auto" w:fill="auto"/>
          </w:tcPr>
          <w:p w14:paraId="2B72C91B" w14:textId="14041EC2" w:rsidR="0051066A" w:rsidRPr="003353E6" w:rsidRDefault="0051066A" w:rsidP="003353E6">
            <w:pPr>
              <w:pStyle w:val="TableParagraph"/>
              <w:spacing w:before="71"/>
              <w:ind w:left="225" w:right="354"/>
              <w:rPr>
                <w:sz w:val="18"/>
              </w:rPr>
            </w:pPr>
            <w:r w:rsidRPr="003353E6">
              <w:rPr>
                <w:sz w:val="18"/>
              </w:rPr>
              <w:t>Kosten für eine Monteurstunde (netto)</w:t>
            </w:r>
          </w:p>
        </w:tc>
        <w:tc>
          <w:tcPr>
            <w:tcW w:w="1134" w:type="dxa"/>
            <w:shd w:val="clear" w:color="auto" w:fill="auto"/>
          </w:tcPr>
          <w:p w14:paraId="6D99CE9F" w14:textId="77777777" w:rsidR="0051066A" w:rsidRPr="003353E6" w:rsidRDefault="0051066A" w:rsidP="003353E6">
            <w:pPr>
              <w:pStyle w:val="TableParagraph"/>
              <w:spacing w:before="171"/>
              <w:ind w:right="502"/>
              <w:jc w:val="right"/>
              <w:rPr>
                <w:sz w:val="18"/>
              </w:rPr>
            </w:pPr>
            <w:r w:rsidRPr="003353E6">
              <w:rPr>
                <w:w w:val="101"/>
                <w:sz w:val="18"/>
              </w:rPr>
              <w:t>€</w:t>
            </w:r>
          </w:p>
        </w:tc>
        <w:tc>
          <w:tcPr>
            <w:tcW w:w="4645" w:type="dxa"/>
            <w:gridSpan w:val="2"/>
            <w:shd w:val="clear" w:color="auto" w:fill="auto"/>
          </w:tcPr>
          <w:p w14:paraId="4098A458" w14:textId="77777777" w:rsidR="0051066A" w:rsidRPr="003353E6" w:rsidRDefault="0051066A" w:rsidP="00390DF1">
            <w:pPr>
              <w:pStyle w:val="TableParagraph"/>
              <w:rPr>
                <w:rFonts w:ascii="Times New Roman"/>
                <w:sz w:val="20"/>
              </w:rPr>
            </w:pPr>
          </w:p>
        </w:tc>
      </w:tr>
      <w:tr w:rsidR="0051066A" w14:paraId="3A1DBDED" w14:textId="77777777" w:rsidTr="003353E6">
        <w:trPr>
          <w:trHeight w:val="330"/>
        </w:trPr>
        <w:tc>
          <w:tcPr>
            <w:tcW w:w="4082" w:type="dxa"/>
            <w:vMerge w:val="restart"/>
            <w:shd w:val="clear" w:color="auto" w:fill="auto"/>
          </w:tcPr>
          <w:p w14:paraId="16D55503" w14:textId="77777777" w:rsidR="0051066A" w:rsidRPr="003353E6" w:rsidRDefault="0051066A" w:rsidP="003353E6">
            <w:pPr>
              <w:pStyle w:val="TableParagraph"/>
              <w:spacing w:before="4"/>
              <w:rPr>
                <w:sz w:val="25"/>
              </w:rPr>
            </w:pPr>
          </w:p>
          <w:p w14:paraId="112B0638" w14:textId="77777777" w:rsidR="0051066A" w:rsidRPr="003353E6" w:rsidRDefault="0051066A" w:rsidP="003353E6">
            <w:pPr>
              <w:pStyle w:val="TableParagraph"/>
              <w:ind w:left="225" w:right="355"/>
              <w:rPr>
                <w:sz w:val="18"/>
              </w:rPr>
            </w:pPr>
            <w:r w:rsidRPr="003353E6">
              <w:rPr>
                <w:sz w:val="18"/>
              </w:rPr>
              <w:t xml:space="preserve">Reaktionszeit Service vor Ort (durchschnitt- </w:t>
            </w:r>
            <w:proofErr w:type="spellStart"/>
            <w:r w:rsidRPr="003353E6">
              <w:rPr>
                <w:sz w:val="18"/>
              </w:rPr>
              <w:t>liche</w:t>
            </w:r>
            <w:proofErr w:type="spellEnd"/>
            <w:r w:rsidRPr="003353E6">
              <w:rPr>
                <w:sz w:val="18"/>
              </w:rPr>
              <w:t xml:space="preserve"> Responsezeit in Stunden)</w:t>
            </w:r>
          </w:p>
        </w:tc>
        <w:tc>
          <w:tcPr>
            <w:tcW w:w="1134" w:type="dxa"/>
            <w:vMerge w:val="restart"/>
            <w:shd w:val="clear" w:color="auto" w:fill="auto"/>
          </w:tcPr>
          <w:p w14:paraId="3A9A59AD" w14:textId="77777777" w:rsidR="0051066A" w:rsidRPr="003353E6" w:rsidRDefault="0051066A" w:rsidP="00390DF1">
            <w:pPr>
              <w:pStyle w:val="TableParagraph"/>
              <w:rPr>
                <w:sz w:val="20"/>
              </w:rPr>
            </w:pPr>
          </w:p>
          <w:p w14:paraId="4E6F18B0" w14:textId="77777777" w:rsidR="0051066A" w:rsidRPr="003353E6" w:rsidRDefault="0051066A" w:rsidP="003353E6">
            <w:pPr>
              <w:pStyle w:val="TableParagraph"/>
              <w:spacing w:before="162"/>
              <w:ind w:left="216" w:right="201"/>
              <w:jc w:val="center"/>
              <w:rPr>
                <w:sz w:val="18"/>
              </w:rPr>
            </w:pPr>
            <w:r w:rsidRPr="003353E6">
              <w:rPr>
                <w:sz w:val="18"/>
              </w:rPr>
              <w:t>Std.</w:t>
            </w:r>
          </w:p>
        </w:tc>
        <w:tc>
          <w:tcPr>
            <w:tcW w:w="2695" w:type="dxa"/>
            <w:shd w:val="clear" w:color="auto" w:fill="auto"/>
          </w:tcPr>
          <w:p w14:paraId="171305C9" w14:textId="77777777" w:rsidR="0051066A" w:rsidRPr="003353E6" w:rsidRDefault="0051066A" w:rsidP="003353E6">
            <w:pPr>
              <w:pStyle w:val="TableParagraph"/>
              <w:spacing w:before="51"/>
              <w:ind w:left="166"/>
              <w:rPr>
                <w:sz w:val="18"/>
              </w:rPr>
            </w:pPr>
            <w:r w:rsidRPr="003353E6">
              <w:rPr>
                <w:sz w:val="18"/>
              </w:rPr>
              <w:t>Wochentags (7.00 -17.00h)</w:t>
            </w:r>
          </w:p>
        </w:tc>
        <w:tc>
          <w:tcPr>
            <w:tcW w:w="1950" w:type="dxa"/>
            <w:shd w:val="clear" w:color="auto" w:fill="auto"/>
          </w:tcPr>
          <w:p w14:paraId="4FD1AE6F" w14:textId="77777777" w:rsidR="0051066A" w:rsidRPr="003353E6" w:rsidRDefault="0051066A" w:rsidP="00390DF1">
            <w:pPr>
              <w:pStyle w:val="TableParagraph"/>
              <w:rPr>
                <w:rFonts w:ascii="Times New Roman"/>
                <w:sz w:val="20"/>
              </w:rPr>
            </w:pPr>
          </w:p>
        </w:tc>
      </w:tr>
      <w:tr w:rsidR="0051066A" w14:paraId="22F3C634" w14:textId="77777777" w:rsidTr="003353E6">
        <w:trPr>
          <w:trHeight w:val="326"/>
        </w:trPr>
        <w:tc>
          <w:tcPr>
            <w:tcW w:w="4082" w:type="dxa"/>
            <w:vMerge/>
            <w:tcBorders>
              <w:top w:val="nil"/>
            </w:tcBorders>
            <w:shd w:val="clear" w:color="auto" w:fill="auto"/>
          </w:tcPr>
          <w:p w14:paraId="220C12A1" w14:textId="77777777" w:rsidR="0051066A" w:rsidRPr="003353E6" w:rsidRDefault="0051066A" w:rsidP="003353E6">
            <w:pPr>
              <w:widowControl w:val="0"/>
              <w:autoSpaceDE w:val="0"/>
              <w:autoSpaceDN w:val="0"/>
              <w:rPr>
                <w:sz w:val="2"/>
                <w:szCs w:val="2"/>
              </w:rPr>
            </w:pPr>
          </w:p>
        </w:tc>
        <w:tc>
          <w:tcPr>
            <w:tcW w:w="1134" w:type="dxa"/>
            <w:vMerge/>
            <w:tcBorders>
              <w:top w:val="nil"/>
            </w:tcBorders>
            <w:shd w:val="clear" w:color="auto" w:fill="auto"/>
          </w:tcPr>
          <w:p w14:paraId="443362AF" w14:textId="77777777" w:rsidR="0051066A" w:rsidRPr="003353E6" w:rsidRDefault="0051066A" w:rsidP="003353E6">
            <w:pPr>
              <w:widowControl w:val="0"/>
              <w:autoSpaceDE w:val="0"/>
              <w:autoSpaceDN w:val="0"/>
              <w:rPr>
                <w:sz w:val="2"/>
                <w:szCs w:val="2"/>
              </w:rPr>
            </w:pPr>
          </w:p>
        </w:tc>
        <w:tc>
          <w:tcPr>
            <w:tcW w:w="2695" w:type="dxa"/>
            <w:shd w:val="clear" w:color="auto" w:fill="auto"/>
          </w:tcPr>
          <w:p w14:paraId="025DB642" w14:textId="77777777" w:rsidR="0051066A" w:rsidRPr="003353E6" w:rsidRDefault="0051066A" w:rsidP="003353E6">
            <w:pPr>
              <w:pStyle w:val="TableParagraph"/>
              <w:spacing w:before="51"/>
              <w:ind w:left="166"/>
              <w:rPr>
                <w:sz w:val="18"/>
              </w:rPr>
            </w:pPr>
            <w:r w:rsidRPr="003353E6">
              <w:rPr>
                <w:sz w:val="18"/>
              </w:rPr>
              <w:t>Nachts (17.00 – 7.00h)</w:t>
            </w:r>
          </w:p>
        </w:tc>
        <w:tc>
          <w:tcPr>
            <w:tcW w:w="1950" w:type="dxa"/>
            <w:shd w:val="clear" w:color="auto" w:fill="auto"/>
          </w:tcPr>
          <w:p w14:paraId="6025BDEB" w14:textId="77777777" w:rsidR="0051066A" w:rsidRPr="003353E6" w:rsidRDefault="0051066A" w:rsidP="00390DF1">
            <w:pPr>
              <w:pStyle w:val="TableParagraph"/>
              <w:rPr>
                <w:rFonts w:ascii="Times New Roman"/>
                <w:sz w:val="20"/>
              </w:rPr>
            </w:pPr>
          </w:p>
        </w:tc>
      </w:tr>
      <w:tr w:rsidR="0051066A" w14:paraId="2F3F184F" w14:textId="77777777" w:rsidTr="003353E6">
        <w:trPr>
          <w:trHeight w:val="326"/>
        </w:trPr>
        <w:tc>
          <w:tcPr>
            <w:tcW w:w="4082" w:type="dxa"/>
            <w:vMerge/>
            <w:tcBorders>
              <w:top w:val="nil"/>
            </w:tcBorders>
            <w:shd w:val="clear" w:color="auto" w:fill="auto"/>
          </w:tcPr>
          <w:p w14:paraId="7D077D99" w14:textId="77777777" w:rsidR="0051066A" w:rsidRPr="003353E6" w:rsidRDefault="0051066A" w:rsidP="003353E6">
            <w:pPr>
              <w:widowControl w:val="0"/>
              <w:autoSpaceDE w:val="0"/>
              <w:autoSpaceDN w:val="0"/>
              <w:rPr>
                <w:sz w:val="2"/>
                <w:szCs w:val="2"/>
              </w:rPr>
            </w:pPr>
          </w:p>
        </w:tc>
        <w:tc>
          <w:tcPr>
            <w:tcW w:w="1134" w:type="dxa"/>
            <w:vMerge/>
            <w:tcBorders>
              <w:top w:val="nil"/>
            </w:tcBorders>
            <w:shd w:val="clear" w:color="auto" w:fill="auto"/>
          </w:tcPr>
          <w:p w14:paraId="236A4614" w14:textId="77777777" w:rsidR="0051066A" w:rsidRPr="003353E6" w:rsidRDefault="0051066A" w:rsidP="003353E6">
            <w:pPr>
              <w:widowControl w:val="0"/>
              <w:autoSpaceDE w:val="0"/>
              <w:autoSpaceDN w:val="0"/>
              <w:rPr>
                <w:sz w:val="2"/>
                <w:szCs w:val="2"/>
              </w:rPr>
            </w:pPr>
          </w:p>
        </w:tc>
        <w:tc>
          <w:tcPr>
            <w:tcW w:w="2695" w:type="dxa"/>
            <w:shd w:val="clear" w:color="auto" w:fill="auto"/>
          </w:tcPr>
          <w:p w14:paraId="3F0F2B88" w14:textId="77777777" w:rsidR="0051066A" w:rsidRPr="003353E6" w:rsidRDefault="0051066A" w:rsidP="003353E6">
            <w:pPr>
              <w:pStyle w:val="TableParagraph"/>
              <w:spacing w:before="52"/>
              <w:ind w:left="166"/>
              <w:rPr>
                <w:sz w:val="18"/>
              </w:rPr>
            </w:pPr>
            <w:r w:rsidRPr="003353E6">
              <w:rPr>
                <w:sz w:val="18"/>
              </w:rPr>
              <w:t>Wochenende</w:t>
            </w:r>
          </w:p>
        </w:tc>
        <w:tc>
          <w:tcPr>
            <w:tcW w:w="1950" w:type="dxa"/>
            <w:shd w:val="clear" w:color="auto" w:fill="auto"/>
          </w:tcPr>
          <w:p w14:paraId="4405D813" w14:textId="77777777" w:rsidR="0051066A" w:rsidRPr="003353E6" w:rsidRDefault="0051066A" w:rsidP="00390DF1">
            <w:pPr>
              <w:pStyle w:val="TableParagraph"/>
              <w:rPr>
                <w:rFonts w:ascii="Times New Roman"/>
                <w:sz w:val="20"/>
              </w:rPr>
            </w:pPr>
          </w:p>
        </w:tc>
      </w:tr>
    </w:tbl>
    <w:p w14:paraId="22946C83" w14:textId="77777777" w:rsidR="0051066A" w:rsidRDefault="0051066A" w:rsidP="0051066A">
      <w:pPr>
        <w:pStyle w:val="Textkrper"/>
        <w:rPr>
          <w:sz w:val="24"/>
        </w:rPr>
      </w:pPr>
    </w:p>
    <w:p w14:paraId="3313A0F4" w14:textId="77777777" w:rsidR="0051066A" w:rsidRDefault="0051066A" w:rsidP="003353E6">
      <w:pPr>
        <w:pStyle w:val="Listenabsatz"/>
        <w:numPr>
          <w:ilvl w:val="0"/>
          <w:numId w:val="2"/>
        </w:numPr>
        <w:tabs>
          <w:tab w:val="left" w:pos="834"/>
        </w:tabs>
        <w:spacing w:before="195"/>
        <w:ind w:hanging="241"/>
        <w:rPr>
          <w:b/>
          <w:sz w:val="28"/>
        </w:rPr>
      </w:pPr>
      <w:r>
        <w:rPr>
          <w:b/>
          <w:sz w:val="28"/>
        </w:rPr>
        <w:t>Ersatzteilversorgung</w:t>
      </w:r>
    </w:p>
    <w:p w14:paraId="13126F6F" w14:textId="77777777" w:rsidR="0051066A" w:rsidRDefault="0051066A" w:rsidP="0051066A">
      <w:pPr>
        <w:pStyle w:val="Textkrper"/>
        <w:spacing w:before="124" w:line="290" w:lineRule="auto"/>
        <w:ind w:left="233" w:right="526"/>
        <w:jc w:val="both"/>
      </w:pPr>
      <w:r>
        <w:t>Da die Nutzungsdauer von Feuerwehrfahrzeugen in der Regel 20 Jahre und länger ist, sind nachstehend Angaben erforderlich, für welchen Zeitraum eine Ersatzteilversorgung für den angebotenen Aufbau und Aggregate herstellerseits sichergestellt ist:</w:t>
      </w:r>
    </w:p>
    <w:p w14:paraId="4549B10B" w14:textId="2A43EB11" w:rsidR="0051066A" w:rsidRDefault="000D55D6" w:rsidP="0051066A">
      <w:pPr>
        <w:pStyle w:val="Textkrper"/>
        <w:rPr>
          <w:sz w:val="27"/>
        </w:rPr>
      </w:pPr>
      <w:r>
        <w:rPr>
          <w:noProof/>
          <w:lang w:eastAsia="de-DE"/>
        </w:rPr>
        <mc:AlternateContent>
          <mc:Choice Requires="wps">
            <w:drawing>
              <wp:anchor distT="0" distB="0" distL="0" distR="0" simplePos="0" relativeHeight="251656704" behindDoc="1" locked="0" layoutInCell="1" allowOverlap="1" wp14:anchorId="46A89D7C" wp14:editId="12C853CF">
                <wp:simplePos x="0" y="0"/>
                <wp:positionH relativeFrom="page">
                  <wp:posOffset>719455</wp:posOffset>
                </wp:positionH>
                <wp:positionV relativeFrom="paragraph">
                  <wp:posOffset>226695</wp:posOffset>
                </wp:positionV>
                <wp:extent cx="5897245" cy="1270"/>
                <wp:effectExtent l="5080" t="12700" r="12700" b="5080"/>
                <wp:wrapTopAndBottom/>
                <wp:docPr id="1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7245" cy="1270"/>
                        </a:xfrm>
                        <a:custGeom>
                          <a:avLst/>
                          <a:gdLst>
                            <a:gd name="T0" fmla="+- 0 1133 1133"/>
                            <a:gd name="T1" fmla="*/ T0 w 9287"/>
                            <a:gd name="T2" fmla="+- 0 10420 1133"/>
                            <a:gd name="T3" fmla="*/ T2 w 9287"/>
                          </a:gdLst>
                          <a:ahLst/>
                          <a:cxnLst>
                            <a:cxn ang="0">
                              <a:pos x="T1" y="0"/>
                            </a:cxn>
                            <a:cxn ang="0">
                              <a:pos x="T3" y="0"/>
                            </a:cxn>
                          </a:cxnLst>
                          <a:rect l="0" t="0" r="r" b="b"/>
                          <a:pathLst>
                            <a:path w="9287">
                              <a:moveTo>
                                <a:pt x="0" y="0"/>
                              </a:moveTo>
                              <a:lnTo>
                                <a:pt x="92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BDD56" id="Freeform 13" o:spid="_x0000_s1026" style="position:absolute;margin-left:56.65pt;margin-top:17.85pt;width:464.35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" path="m,l9287,e" filled="f" strokeweight=".24536mm">
                <v:path arrowok="t" o:connecttype="custom" o:connectlocs="0,0;5897245,0" o:connectangles="0,0"/>
                <w10:wrap type="topAndBottom" anchorx="page"/>
              </v:shape>
            </w:pict>
          </mc:Fallback>
        </mc:AlternateContent>
      </w:r>
      <w:r>
        <w:rPr>
          <w:noProof/>
          <w:lang w:eastAsia="de-DE"/>
        </w:rPr>
        <mc:AlternateContent>
          <mc:Choice Requires="wpg">
            <w:drawing>
              <wp:anchor distT="0" distB="0" distL="0" distR="0" simplePos="0" relativeHeight="251657728" behindDoc="1" locked="0" layoutInCell="1" allowOverlap="1" wp14:anchorId="4DAE8586" wp14:editId="3EC543FA">
                <wp:simplePos x="0" y="0"/>
                <wp:positionH relativeFrom="page">
                  <wp:posOffset>719455</wp:posOffset>
                </wp:positionH>
                <wp:positionV relativeFrom="paragraph">
                  <wp:posOffset>490855</wp:posOffset>
                </wp:positionV>
                <wp:extent cx="5907405" cy="8890"/>
                <wp:effectExtent l="5080" t="635" r="12065" b="9525"/>
                <wp:wrapTopAndBottom/>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7405" cy="8890"/>
                          <a:chOff x="1133" y="773"/>
                          <a:chExt cx="9303" cy="14"/>
                        </a:xfrm>
                      </wpg:grpSpPr>
                      <wps:wsp>
                        <wps:cNvPr id="9" name="Line 15"/>
                        <wps:cNvCnPr>
                          <a:cxnSpLocks noChangeShapeType="1"/>
                        </wps:cNvCnPr>
                        <wps:spPr bwMode="auto">
                          <a:xfrm>
                            <a:off x="1133" y="780"/>
                            <a:ext cx="8184"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22" name="Line 16"/>
                        <wps:cNvCnPr>
                          <a:cxnSpLocks noChangeShapeType="1"/>
                        </wps:cNvCnPr>
                        <wps:spPr bwMode="auto">
                          <a:xfrm>
                            <a:off x="9335" y="780"/>
                            <a:ext cx="110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E9ABB3" id="Group 14" o:spid="_x0000_s1026" style="position:absolute;margin-left:56.65pt;margin-top:38.65pt;width:465.15pt;height:.7pt;z-index:-251658752;mso-wrap-distance-left:0;mso-wrap-distance-right:0;mso-position-horizontal-relative:page" coordorigin="1133,773" coordsize="930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">
                <v:line id="Line 15" o:spid="_x0000_s1027" style="position:absolute;visibility:visible;mso-wrap-style:square" from="1133,780" to="9317,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" strokeweight=".24536mm"/>
                <v:line id="Line 16" o:spid="_x0000_s1028" style="position:absolute;visibility:visible;mso-wrap-style:square" from="9335,780" to="10435,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" strokeweight=".24536mm"/>
                <w10:wrap type="topAndBottom" anchorx="page"/>
              </v:group>
            </w:pict>
          </mc:Fallback>
        </mc:AlternateContent>
      </w:r>
    </w:p>
    <w:p w14:paraId="3719C3EB" w14:textId="77777777" w:rsidR="0051066A" w:rsidRDefault="0051066A" w:rsidP="0051066A">
      <w:pPr>
        <w:pStyle w:val="Textkrper"/>
        <w:spacing w:before="6"/>
        <w:rPr>
          <w:sz w:val="29"/>
        </w:rPr>
      </w:pPr>
    </w:p>
    <w:p w14:paraId="727DEECD" w14:textId="77777777" w:rsidR="0051066A" w:rsidRDefault="0051066A" w:rsidP="0051066A">
      <w:pPr>
        <w:pStyle w:val="Textkrper"/>
        <w:rPr>
          <w:sz w:val="20"/>
        </w:rPr>
      </w:pPr>
    </w:p>
    <w:p w14:paraId="643F25E8" w14:textId="77777777" w:rsidR="0051066A" w:rsidRDefault="0051066A" w:rsidP="0051066A">
      <w:pPr>
        <w:pStyle w:val="Textkrper"/>
        <w:spacing w:before="7"/>
        <w:rPr>
          <w:sz w:val="29"/>
        </w:rPr>
      </w:pPr>
    </w:p>
    <w:p w14:paraId="659E23CC" w14:textId="77777777" w:rsidR="0051066A" w:rsidRDefault="0051066A" w:rsidP="003353E6">
      <w:pPr>
        <w:pStyle w:val="Listenabsatz"/>
        <w:numPr>
          <w:ilvl w:val="0"/>
          <w:numId w:val="2"/>
        </w:numPr>
        <w:tabs>
          <w:tab w:val="left" w:pos="834"/>
        </w:tabs>
        <w:spacing w:before="89"/>
        <w:ind w:hanging="241"/>
        <w:rPr>
          <w:b/>
          <w:sz w:val="28"/>
        </w:rPr>
      </w:pPr>
      <w:r>
        <w:rPr>
          <w:b/>
          <w:sz w:val="28"/>
        </w:rPr>
        <w:t>Erklärung</w:t>
      </w:r>
    </w:p>
    <w:p w14:paraId="7ED0463C" w14:textId="18CE40A3" w:rsidR="0051066A" w:rsidRDefault="0051066A" w:rsidP="0051066A">
      <w:pPr>
        <w:pStyle w:val="Textkrper"/>
        <w:spacing w:before="124" w:line="288" w:lineRule="auto"/>
        <w:ind w:left="233" w:right="518" w:firstLine="62"/>
        <w:jc w:val="both"/>
      </w:pPr>
      <w:r>
        <w:t>Die angegebenen Preise im Preis- und Datenblatt sind rechtsverbindlich. Der Grundpreis pro Aufbau umfasst sämtliche Positionen der Leistungsbeschreibung mit Ausnahme der gesondert anzugebenden Preise für Optionalpositionen</w:t>
      </w:r>
      <w:r w:rsidR="0017130A">
        <w:t xml:space="preserve"> </w:t>
      </w:r>
      <w:r>
        <w:t>bzw. Einlagerungs- und/oder Anpassungskosten für beigestellte (Teil-) Beladungen. Preisangaben außerhalb des vorliegenden Preis- und Datenblattes, sofern nicht ausdrücklich gefordert, gelten als unverbindliche Information. Hinweis: Bitte das Preis – und Datenblatt vollständig ausfüllen; keine Hinweise auf Anhang</w:t>
      </w:r>
      <w:r>
        <w:rPr>
          <w:spacing w:val="-36"/>
        </w:rPr>
        <w:t xml:space="preserve"> </w:t>
      </w:r>
      <w:r>
        <w:t>etc.!!!</w:t>
      </w:r>
    </w:p>
    <w:p w14:paraId="1723790A" w14:textId="77777777" w:rsidR="00645BEA" w:rsidRDefault="00645BEA"/>
    <w:sectPr w:rsidR="00645BEA">
      <w:headerReference w:type="even" r:id="rId18"/>
      <w:headerReference w:type="default" r:id="rId19"/>
      <w:footerReference w:type="default" r:id="rId20"/>
      <w:headerReference w:type="first" r:id="rId21"/>
      <w:pgSz w:w="11910" w:h="16840"/>
      <w:pgMar w:top="1320" w:right="720" w:bottom="1080" w:left="900" w:header="0" w:footer="894"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FA74B" w14:textId="77777777" w:rsidR="00E64F61" w:rsidRDefault="00E64F61">
      <w:pPr>
        <w:spacing w:after="0" w:line="240" w:lineRule="auto"/>
      </w:pPr>
      <w:r>
        <w:separator/>
      </w:r>
    </w:p>
  </w:endnote>
  <w:endnote w:type="continuationSeparator" w:id="0">
    <w:p w14:paraId="11266B1F" w14:textId="77777777" w:rsidR="00E64F61" w:rsidRDefault="00E64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68E7" w14:textId="77777777" w:rsidR="00E64F61" w:rsidRDefault="00E64F61">
    <w:pPr>
      <w:pStyle w:val="Textkrpe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AAAB6" w14:textId="77777777" w:rsidR="00E64F61" w:rsidRDefault="00E64F61">
    <w:pPr>
      <w:pStyle w:val="Textkrpe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7B7AB" w14:textId="77777777" w:rsidR="00E64F61" w:rsidRDefault="00E64F61">
    <w:pPr>
      <w:pStyle w:val="Textkrpe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CBFEE" w14:textId="77777777" w:rsidR="00E64F61" w:rsidRDefault="00E64F61">
      <w:pPr>
        <w:spacing w:after="0" w:line="240" w:lineRule="auto"/>
      </w:pPr>
      <w:r>
        <w:separator/>
      </w:r>
    </w:p>
  </w:footnote>
  <w:footnote w:type="continuationSeparator" w:id="0">
    <w:p w14:paraId="6F3D7007" w14:textId="77777777" w:rsidR="00E64F61" w:rsidRDefault="00E64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99B3" w14:textId="3DC45593" w:rsidR="00E64F61" w:rsidRDefault="00E64F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254B" w14:textId="3013B581" w:rsidR="00E64F61" w:rsidRDefault="00E64F61">
    <w:pPr>
      <w:pStyle w:val="Textkrpe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E7751" w14:textId="72A84DFA" w:rsidR="00E64F61" w:rsidRDefault="00E64F6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E10A" w14:textId="133F8425" w:rsidR="00E64F61" w:rsidRDefault="00E64F61">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C874" w14:textId="06BD346B" w:rsidR="00E64F61" w:rsidRDefault="00E64F61">
    <w:pPr>
      <w:pStyle w:val="Textkrper"/>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5D96" w14:textId="7F26EC2D" w:rsidR="00E64F61" w:rsidRDefault="00E64F61">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2C3E" w14:textId="00CE4C34" w:rsidR="00E64F61" w:rsidRDefault="00E64F61">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15D2" w14:textId="054E1640" w:rsidR="00E64F61" w:rsidRDefault="00E64F61">
    <w:pPr>
      <w:pStyle w:val="Textkrper"/>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BCAF" w14:textId="2390B075" w:rsidR="00E64F61" w:rsidRDefault="00E64F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BEC"/>
    <w:multiLevelType w:val="hybridMultilevel"/>
    <w:tmpl w:val="21C85724"/>
    <w:lvl w:ilvl="0" w:tplc="0407000B">
      <w:start w:val="1"/>
      <w:numFmt w:val="bullet"/>
      <w:lvlText w:val=""/>
      <w:lvlJc w:val="left"/>
      <w:pPr>
        <w:ind w:left="1664" w:hanging="360"/>
      </w:pPr>
      <w:rPr>
        <w:rFonts w:ascii="Wingdings" w:hAnsi="Wingdings" w:hint="default"/>
      </w:rPr>
    </w:lvl>
    <w:lvl w:ilvl="1" w:tplc="04070003" w:tentative="1">
      <w:start w:val="1"/>
      <w:numFmt w:val="bullet"/>
      <w:lvlText w:val="o"/>
      <w:lvlJc w:val="left"/>
      <w:pPr>
        <w:ind w:left="2384" w:hanging="360"/>
      </w:pPr>
      <w:rPr>
        <w:rFonts w:ascii="Courier New" w:hAnsi="Courier New" w:cs="Courier New" w:hint="default"/>
      </w:rPr>
    </w:lvl>
    <w:lvl w:ilvl="2" w:tplc="04070005" w:tentative="1">
      <w:start w:val="1"/>
      <w:numFmt w:val="bullet"/>
      <w:lvlText w:val=""/>
      <w:lvlJc w:val="left"/>
      <w:pPr>
        <w:ind w:left="3104" w:hanging="360"/>
      </w:pPr>
      <w:rPr>
        <w:rFonts w:ascii="Wingdings" w:hAnsi="Wingdings" w:hint="default"/>
      </w:rPr>
    </w:lvl>
    <w:lvl w:ilvl="3" w:tplc="04070001" w:tentative="1">
      <w:start w:val="1"/>
      <w:numFmt w:val="bullet"/>
      <w:lvlText w:val=""/>
      <w:lvlJc w:val="left"/>
      <w:pPr>
        <w:ind w:left="3824" w:hanging="360"/>
      </w:pPr>
      <w:rPr>
        <w:rFonts w:ascii="Symbol" w:hAnsi="Symbol" w:hint="default"/>
      </w:rPr>
    </w:lvl>
    <w:lvl w:ilvl="4" w:tplc="04070003" w:tentative="1">
      <w:start w:val="1"/>
      <w:numFmt w:val="bullet"/>
      <w:lvlText w:val="o"/>
      <w:lvlJc w:val="left"/>
      <w:pPr>
        <w:ind w:left="4544" w:hanging="360"/>
      </w:pPr>
      <w:rPr>
        <w:rFonts w:ascii="Courier New" w:hAnsi="Courier New" w:cs="Courier New" w:hint="default"/>
      </w:rPr>
    </w:lvl>
    <w:lvl w:ilvl="5" w:tplc="04070005" w:tentative="1">
      <w:start w:val="1"/>
      <w:numFmt w:val="bullet"/>
      <w:lvlText w:val=""/>
      <w:lvlJc w:val="left"/>
      <w:pPr>
        <w:ind w:left="5264" w:hanging="360"/>
      </w:pPr>
      <w:rPr>
        <w:rFonts w:ascii="Wingdings" w:hAnsi="Wingdings" w:hint="default"/>
      </w:rPr>
    </w:lvl>
    <w:lvl w:ilvl="6" w:tplc="04070001" w:tentative="1">
      <w:start w:val="1"/>
      <w:numFmt w:val="bullet"/>
      <w:lvlText w:val=""/>
      <w:lvlJc w:val="left"/>
      <w:pPr>
        <w:ind w:left="5984" w:hanging="360"/>
      </w:pPr>
      <w:rPr>
        <w:rFonts w:ascii="Symbol" w:hAnsi="Symbol" w:hint="default"/>
      </w:rPr>
    </w:lvl>
    <w:lvl w:ilvl="7" w:tplc="04070003" w:tentative="1">
      <w:start w:val="1"/>
      <w:numFmt w:val="bullet"/>
      <w:lvlText w:val="o"/>
      <w:lvlJc w:val="left"/>
      <w:pPr>
        <w:ind w:left="6704" w:hanging="360"/>
      </w:pPr>
      <w:rPr>
        <w:rFonts w:ascii="Courier New" w:hAnsi="Courier New" w:cs="Courier New" w:hint="default"/>
      </w:rPr>
    </w:lvl>
    <w:lvl w:ilvl="8" w:tplc="04070005" w:tentative="1">
      <w:start w:val="1"/>
      <w:numFmt w:val="bullet"/>
      <w:lvlText w:val=""/>
      <w:lvlJc w:val="left"/>
      <w:pPr>
        <w:ind w:left="7424" w:hanging="360"/>
      </w:pPr>
      <w:rPr>
        <w:rFonts w:ascii="Wingdings" w:hAnsi="Wingdings" w:hint="default"/>
      </w:rPr>
    </w:lvl>
  </w:abstractNum>
  <w:abstractNum w:abstractNumId="1" w15:restartNumberingAfterBreak="0">
    <w:nsid w:val="01C922C8"/>
    <w:multiLevelType w:val="multilevel"/>
    <w:tmpl w:val="636E0506"/>
    <w:lvl w:ilvl="0">
      <w:start w:val="2"/>
      <w:numFmt w:val="decimal"/>
      <w:lvlText w:val="%1"/>
      <w:lvlJc w:val="left"/>
      <w:pPr>
        <w:ind w:left="944" w:hanging="711"/>
      </w:pPr>
      <w:rPr>
        <w:rFonts w:hint="default"/>
      </w:rPr>
    </w:lvl>
    <w:lvl w:ilvl="1">
      <w:start w:val="1"/>
      <w:numFmt w:val="decimal"/>
      <w:lvlText w:val="%1.%2"/>
      <w:lvlJc w:val="left"/>
      <w:pPr>
        <w:ind w:left="944" w:hanging="711"/>
      </w:pPr>
      <w:rPr>
        <w:rFonts w:hint="default"/>
      </w:rPr>
    </w:lvl>
    <w:lvl w:ilvl="2">
      <w:start w:val="1"/>
      <w:numFmt w:val="decimal"/>
      <w:lvlText w:val="%1.%2.%3"/>
      <w:lvlJc w:val="left"/>
      <w:pPr>
        <w:ind w:left="944" w:hanging="711"/>
      </w:pPr>
      <w:rPr>
        <w:rFonts w:ascii="Arial" w:eastAsia="Arial" w:hAnsi="Arial" w:cs="Arial" w:hint="default"/>
        <w:spacing w:val="-3"/>
        <w:w w:val="100"/>
        <w:sz w:val="22"/>
        <w:szCs w:val="22"/>
      </w:rPr>
    </w:lvl>
    <w:lvl w:ilvl="3">
      <w:numFmt w:val="bullet"/>
      <w:lvlText w:val="•"/>
      <w:lvlJc w:val="left"/>
      <w:pPr>
        <w:ind w:left="3743" w:hanging="711"/>
      </w:pPr>
      <w:rPr>
        <w:rFonts w:hint="default"/>
      </w:rPr>
    </w:lvl>
    <w:lvl w:ilvl="4">
      <w:numFmt w:val="bullet"/>
      <w:lvlText w:val="•"/>
      <w:lvlJc w:val="left"/>
      <w:pPr>
        <w:ind w:left="4677" w:hanging="711"/>
      </w:pPr>
      <w:rPr>
        <w:rFonts w:hint="default"/>
      </w:rPr>
    </w:lvl>
    <w:lvl w:ilvl="5">
      <w:numFmt w:val="bullet"/>
      <w:lvlText w:val="•"/>
      <w:lvlJc w:val="left"/>
      <w:pPr>
        <w:ind w:left="5612" w:hanging="711"/>
      </w:pPr>
      <w:rPr>
        <w:rFonts w:hint="default"/>
      </w:rPr>
    </w:lvl>
    <w:lvl w:ilvl="6">
      <w:numFmt w:val="bullet"/>
      <w:lvlText w:val="•"/>
      <w:lvlJc w:val="left"/>
      <w:pPr>
        <w:ind w:left="6546" w:hanging="711"/>
      </w:pPr>
      <w:rPr>
        <w:rFonts w:hint="default"/>
      </w:rPr>
    </w:lvl>
    <w:lvl w:ilvl="7">
      <w:numFmt w:val="bullet"/>
      <w:lvlText w:val="•"/>
      <w:lvlJc w:val="left"/>
      <w:pPr>
        <w:ind w:left="7480" w:hanging="711"/>
      </w:pPr>
      <w:rPr>
        <w:rFonts w:hint="default"/>
      </w:rPr>
    </w:lvl>
    <w:lvl w:ilvl="8">
      <w:numFmt w:val="bullet"/>
      <w:lvlText w:val="•"/>
      <w:lvlJc w:val="left"/>
      <w:pPr>
        <w:ind w:left="8415" w:hanging="711"/>
      </w:pPr>
      <w:rPr>
        <w:rFonts w:hint="default"/>
      </w:rPr>
    </w:lvl>
  </w:abstractNum>
  <w:abstractNum w:abstractNumId="2" w15:restartNumberingAfterBreak="0">
    <w:nsid w:val="01DE6387"/>
    <w:multiLevelType w:val="hybridMultilevel"/>
    <w:tmpl w:val="09BCB782"/>
    <w:lvl w:ilvl="0" w:tplc="04070003">
      <w:start w:val="1"/>
      <w:numFmt w:val="bullet"/>
      <w:lvlText w:val="o"/>
      <w:lvlJc w:val="left"/>
      <w:pPr>
        <w:ind w:left="952" w:hanging="360"/>
      </w:pPr>
      <w:rPr>
        <w:rFonts w:ascii="Courier New" w:hAnsi="Courier New" w:cs="Courier New" w:hint="default"/>
      </w:rPr>
    </w:lvl>
    <w:lvl w:ilvl="1" w:tplc="04070003" w:tentative="1">
      <w:start w:val="1"/>
      <w:numFmt w:val="bullet"/>
      <w:lvlText w:val="o"/>
      <w:lvlJc w:val="left"/>
      <w:pPr>
        <w:ind w:left="1672" w:hanging="360"/>
      </w:pPr>
      <w:rPr>
        <w:rFonts w:ascii="Courier New" w:hAnsi="Courier New" w:cs="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cs="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cs="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3" w15:restartNumberingAfterBreak="0">
    <w:nsid w:val="04277B61"/>
    <w:multiLevelType w:val="hybridMultilevel"/>
    <w:tmpl w:val="62A6E326"/>
    <w:lvl w:ilvl="0" w:tplc="04070003">
      <w:start w:val="1"/>
      <w:numFmt w:val="bullet"/>
      <w:lvlText w:val="o"/>
      <w:lvlJc w:val="left"/>
      <w:pPr>
        <w:ind w:left="1854" w:hanging="360"/>
      </w:pPr>
      <w:rPr>
        <w:rFonts w:ascii="Courier New" w:hAnsi="Courier New" w:cs="Courier New"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4" w15:restartNumberingAfterBreak="0">
    <w:nsid w:val="0439403E"/>
    <w:multiLevelType w:val="hybridMultilevel"/>
    <w:tmpl w:val="7F569760"/>
    <w:lvl w:ilvl="0" w:tplc="04070003">
      <w:start w:val="1"/>
      <w:numFmt w:val="bullet"/>
      <w:lvlText w:val="o"/>
      <w:lvlJc w:val="left"/>
      <w:pPr>
        <w:ind w:left="4500" w:hanging="360"/>
      </w:pPr>
      <w:rPr>
        <w:rFonts w:ascii="Courier New" w:hAnsi="Courier New" w:cs="Courier New" w:hint="default"/>
      </w:rPr>
    </w:lvl>
    <w:lvl w:ilvl="1" w:tplc="04070003" w:tentative="1">
      <w:start w:val="1"/>
      <w:numFmt w:val="bullet"/>
      <w:lvlText w:val="o"/>
      <w:lvlJc w:val="left"/>
      <w:pPr>
        <w:ind w:left="5220" w:hanging="360"/>
      </w:pPr>
      <w:rPr>
        <w:rFonts w:ascii="Courier New" w:hAnsi="Courier New" w:cs="Courier New" w:hint="default"/>
      </w:rPr>
    </w:lvl>
    <w:lvl w:ilvl="2" w:tplc="04070005" w:tentative="1">
      <w:start w:val="1"/>
      <w:numFmt w:val="bullet"/>
      <w:lvlText w:val=""/>
      <w:lvlJc w:val="left"/>
      <w:pPr>
        <w:ind w:left="5940" w:hanging="360"/>
      </w:pPr>
      <w:rPr>
        <w:rFonts w:ascii="Wingdings" w:hAnsi="Wingdings" w:hint="default"/>
      </w:rPr>
    </w:lvl>
    <w:lvl w:ilvl="3" w:tplc="04070001" w:tentative="1">
      <w:start w:val="1"/>
      <w:numFmt w:val="bullet"/>
      <w:lvlText w:val=""/>
      <w:lvlJc w:val="left"/>
      <w:pPr>
        <w:ind w:left="6660" w:hanging="360"/>
      </w:pPr>
      <w:rPr>
        <w:rFonts w:ascii="Symbol" w:hAnsi="Symbol" w:hint="default"/>
      </w:rPr>
    </w:lvl>
    <w:lvl w:ilvl="4" w:tplc="04070003" w:tentative="1">
      <w:start w:val="1"/>
      <w:numFmt w:val="bullet"/>
      <w:lvlText w:val="o"/>
      <w:lvlJc w:val="left"/>
      <w:pPr>
        <w:ind w:left="7380" w:hanging="360"/>
      </w:pPr>
      <w:rPr>
        <w:rFonts w:ascii="Courier New" w:hAnsi="Courier New" w:cs="Courier New" w:hint="default"/>
      </w:rPr>
    </w:lvl>
    <w:lvl w:ilvl="5" w:tplc="04070005" w:tentative="1">
      <w:start w:val="1"/>
      <w:numFmt w:val="bullet"/>
      <w:lvlText w:val=""/>
      <w:lvlJc w:val="left"/>
      <w:pPr>
        <w:ind w:left="8100" w:hanging="360"/>
      </w:pPr>
      <w:rPr>
        <w:rFonts w:ascii="Wingdings" w:hAnsi="Wingdings" w:hint="default"/>
      </w:rPr>
    </w:lvl>
    <w:lvl w:ilvl="6" w:tplc="04070001" w:tentative="1">
      <w:start w:val="1"/>
      <w:numFmt w:val="bullet"/>
      <w:lvlText w:val=""/>
      <w:lvlJc w:val="left"/>
      <w:pPr>
        <w:ind w:left="8820" w:hanging="360"/>
      </w:pPr>
      <w:rPr>
        <w:rFonts w:ascii="Symbol" w:hAnsi="Symbol" w:hint="default"/>
      </w:rPr>
    </w:lvl>
    <w:lvl w:ilvl="7" w:tplc="04070003" w:tentative="1">
      <w:start w:val="1"/>
      <w:numFmt w:val="bullet"/>
      <w:lvlText w:val="o"/>
      <w:lvlJc w:val="left"/>
      <w:pPr>
        <w:ind w:left="9540" w:hanging="360"/>
      </w:pPr>
      <w:rPr>
        <w:rFonts w:ascii="Courier New" w:hAnsi="Courier New" w:cs="Courier New" w:hint="default"/>
      </w:rPr>
    </w:lvl>
    <w:lvl w:ilvl="8" w:tplc="04070005" w:tentative="1">
      <w:start w:val="1"/>
      <w:numFmt w:val="bullet"/>
      <w:lvlText w:val=""/>
      <w:lvlJc w:val="left"/>
      <w:pPr>
        <w:ind w:left="10260" w:hanging="360"/>
      </w:pPr>
      <w:rPr>
        <w:rFonts w:ascii="Wingdings" w:hAnsi="Wingdings" w:hint="default"/>
      </w:rPr>
    </w:lvl>
  </w:abstractNum>
  <w:abstractNum w:abstractNumId="5" w15:restartNumberingAfterBreak="0">
    <w:nsid w:val="07463277"/>
    <w:multiLevelType w:val="hybridMultilevel"/>
    <w:tmpl w:val="C492B14C"/>
    <w:lvl w:ilvl="0" w:tplc="04070003">
      <w:start w:val="1"/>
      <w:numFmt w:val="bullet"/>
      <w:lvlText w:val="o"/>
      <w:lvlJc w:val="left"/>
      <w:pPr>
        <w:ind w:left="5205" w:hanging="360"/>
      </w:pPr>
      <w:rPr>
        <w:rFonts w:ascii="Courier New" w:hAnsi="Courier New" w:cs="Courier New" w:hint="default"/>
      </w:rPr>
    </w:lvl>
    <w:lvl w:ilvl="1" w:tplc="04070003" w:tentative="1">
      <w:start w:val="1"/>
      <w:numFmt w:val="bullet"/>
      <w:lvlText w:val="o"/>
      <w:lvlJc w:val="left"/>
      <w:pPr>
        <w:ind w:left="5925" w:hanging="360"/>
      </w:pPr>
      <w:rPr>
        <w:rFonts w:ascii="Courier New" w:hAnsi="Courier New" w:cs="Courier New" w:hint="default"/>
      </w:rPr>
    </w:lvl>
    <w:lvl w:ilvl="2" w:tplc="04070005" w:tentative="1">
      <w:start w:val="1"/>
      <w:numFmt w:val="bullet"/>
      <w:lvlText w:val=""/>
      <w:lvlJc w:val="left"/>
      <w:pPr>
        <w:ind w:left="6645" w:hanging="360"/>
      </w:pPr>
      <w:rPr>
        <w:rFonts w:ascii="Wingdings" w:hAnsi="Wingdings" w:hint="default"/>
      </w:rPr>
    </w:lvl>
    <w:lvl w:ilvl="3" w:tplc="04070001" w:tentative="1">
      <w:start w:val="1"/>
      <w:numFmt w:val="bullet"/>
      <w:lvlText w:val=""/>
      <w:lvlJc w:val="left"/>
      <w:pPr>
        <w:ind w:left="7365" w:hanging="360"/>
      </w:pPr>
      <w:rPr>
        <w:rFonts w:ascii="Symbol" w:hAnsi="Symbol" w:hint="default"/>
      </w:rPr>
    </w:lvl>
    <w:lvl w:ilvl="4" w:tplc="04070003" w:tentative="1">
      <w:start w:val="1"/>
      <w:numFmt w:val="bullet"/>
      <w:lvlText w:val="o"/>
      <w:lvlJc w:val="left"/>
      <w:pPr>
        <w:ind w:left="8085" w:hanging="360"/>
      </w:pPr>
      <w:rPr>
        <w:rFonts w:ascii="Courier New" w:hAnsi="Courier New" w:cs="Courier New" w:hint="default"/>
      </w:rPr>
    </w:lvl>
    <w:lvl w:ilvl="5" w:tplc="04070005" w:tentative="1">
      <w:start w:val="1"/>
      <w:numFmt w:val="bullet"/>
      <w:lvlText w:val=""/>
      <w:lvlJc w:val="left"/>
      <w:pPr>
        <w:ind w:left="8805" w:hanging="360"/>
      </w:pPr>
      <w:rPr>
        <w:rFonts w:ascii="Wingdings" w:hAnsi="Wingdings" w:hint="default"/>
      </w:rPr>
    </w:lvl>
    <w:lvl w:ilvl="6" w:tplc="04070001" w:tentative="1">
      <w:start w:val="1"/>
      <w:numFmt w:val="bullet"/>
      <w:lvlText w:val=""/>
      <w:lvlJc w:val="left"/>
      <w:pPr>
        <w:ind w:left="9525" w:hanging="360"/>
      </w:pPr>
      <w:rPr>
        <w:rFonts w:ascii="Symbol" w:hAnsi="Symbol" w:hint="default"/>
      </w:rPr>
    </w:lvl>
    <w:lvl w:ilvl="7" w:tplc="04070003" w:tentative="1">
      <w:start w:val="1"/>
      <w:numFmt w:val="bullet"/>
      <w:lvlText w:val="o"/>
      <w:lvlJc w:val="left"/>
      <w:pPr>
        <w:ind w:left="10245" w:hanging="360"/>
      </w:pPr>
      <w:rPr>
        <w:rFonts w:ascii="Courier New" w:hAnsi="Courier New" w:cs="Courier New" w:hint="default"/>
      </w:rPr>
    </w:lvl>
    <w:lvl w:ilvl="8" w:tplc="04070005" w:tentative="1">
      <w:start w:val="1"/>
      <w:numFmt w:val="bullet"/>
      <w:lvlText w:val=""/>
      <w:lvlJc w:val="left"/>
      <w:pPr>
        <w:ind w:left="10965" w:hanging="360"/>
      </w:pPr>
      <w:rPr>
        <w:rFonts w:ascii="Wingdings" w:hAnsi="Wingdings" w:hint="default"/>
      </w:rPr>
    </w:lvl>
  </w:abstractNum>
  <w:abstractNum w:abstractNumId="6" w15:restartNumberingAfterBreak="0">
    <w:nsid w:val="07976ABA"/>
    <w:multiLevelType w:val="hybridMultilevel"/>
    <w:tmpl w:val="4086D80C"/>
    <w:lvl w:ilvl="0" w:tplc="04070003">
      <w:start w:val="1"/>
      <w:numFmt w:val="bullet"/>
      <w:lvlText w:val="o"/>
      <w:lvlJc w:val="left"/>
      <w:pPr>
        <w:ind w:left="1725" w:hanging="360"/>
      </w:pPr>
      <w:rPr>
        <w:rFonts w:ascii="Courier New" w:hAnsi="Courier New" w:cs="Courier New" w:hint="default"/>
      </w:rPr>
    </w:lvl>
    <w:lvl w:ilvl="1" w:tplc="04070003" w:tentative="1">
      <w:start w:val="1"/>
      <w:numFmt w:val="bullet"/>
      <w:lvlText w:val="o"/>
      <w:lvlJc w:val="left"/>
      <w:pPr>
        <w:ind w:left="2445" w:hanging="360"/>
      </w:pPr>
      <w:rPr>
        <w:rFonts w:ascii="Courier New" w:hAnsi="Courier New" w:cs="Courier New" w:hint="default"/>
      </w:rPr>
    </w:lvl>
    <w:lvl w:ilvl="2" w:tplc="04070005" w:tentative="1">
      <w:start w:val="1"/>
      <w:numFmt w:val="bullet"/>
      <w:lvlText w:val=""/>
      <w:lvlJc w:val="left"/>
      <w:pPr>
        <w:ind w:left="3165" w:hanging="360"/>
      </w:pPr>
      <w:rPr>
        <w:rFonts w:ascii="Wingdings" w:hAnsi="Wingdings" w:hint="default"/>
      </w:rPr>
    </w:lvl>
    <w:lvl w:ilvl="3" w:tplc="04070001" w:tentative="1">
      <w:start w:val="1"/>
      <w:numFmt w:val="bullet"/>
      <w:lvlText w:val=""/>
      <w:lvlJc w:val="left"/>
      <w:pPr>
        <w:ind w:left="3885" w:hanging="360"/>
      </w:pPr>
      <w:rPr>
        <w:rFonts w:ascii="Symbol" w:hAnsi="Symbol" w:hint="default"/>
      </w:rPr>
    </w:lvl>
    <w:lvl w:ilvl="4" w:tplc="04070003" w:tentative="1">
      <w:start w:val="1"/>
      <w:numFmt w:val="bullet"/>
      <w:lvlText w:val="o"/>
      <w:lvlJc w:val="left"/>
      <w:pPr>
        <w:ind w:left="4605" w:hanging="360"/>
      </w:pPr>
      <w:rPr>
        <w:rFonts w:ascii="Courier New" w:hAnsi="Courier New" w:cs="Courier New" w:hint="default"/>
      </w:rPr>
    </w:lvl>
    <w:lvl w:ilvl="5" w:tplc="04070005" w:tentative="1">
      <w:start w:val="1"/>
      <w:numFmt w:val="bullet"/>
      <w:lvlText w:val=""/>
      <w:lvlJc w:val="left"/>
      <w:pPr>
        <w:ind w:left="5325" w:hanging="360"/>
      </w:pPr>
      <w:rPr>
        <w:rFonts w:ascii="Wingdings" w:hAnsi="Wingdings" w:hint="default"/>
      </w:rPr>
    </w:lvl>
    <w:lvl w:ilvl="6" w:tplc="04070001" w:tentative="1">
      <w:start w:val="1"/>
      <w:numFmt w:val="bullet"/>
      <w:lvlText w:val=""/>
      <w:lvlJc w:val="left"/>
      <w:pPr>
        <w:ind w:left="6045" w:hanging="360"/>
      </w:pPr>
      <w:rPr>
        <w:rFonts w:ascii="Symbol" w:hAnsi="Symbol" w:hint="default"/>
      </w:rPr>
    </w:lvl>
    <w:lvl w:ilvl="7" w:tplc="04070003" w:tentative="1">
      <w:start w:val="1"/>
      <w:numFmt w:val="bullet"/>
      <w:lvlText w:val="o"/>
      <w:lvlJc w:val="left"/>
      <w:pPr>
        <w:ind w:left="6765" w:hanging="360"/>
      </w:pPr>
      <w:rPr>
        <w:rFonts w:ascii="Courier New" w:hAnsi="Courier New" w:cs="Courier New" w:hint="default"/>
      </w:rPr>
    </w:lvl>
    <w:lvl w:ilvl="8" w:tplc="04070005" w:tentative="1">
      <w:start w:val="1"/>
      <w:numFmt w:val="bullet"/>
      <w:lvlText w:val=""/>
      <w:lvlJc w:val="left"/>
      <w:pPr>
        <w:ind w:left="7485" w:hanging="360"/>
      </w:pPr>
      <w:rPr>
        <w:rFonts w:ascii="Wingdings" w:hAnsi="Wingdings" w:hint="default"/>
      </w:rPr>
    </w:lvl>
  </w:abstractNum>
  <w:abstractNum w:abstractNumId="7" w15:restartNumberingAfterBreak="0">
    <w:nsid w:val="07E758D5"/>
    <w:multiLevelType w:val="hybridMultilevel"/>
    <w:tmpl w:val="6B4802C4"/>
    <w:lvl w:ilvl="0" w:tplc="04070003">
      <w:start w:val="1"/>
      <w:numFmt w:val="bullet"/>
      <w:lvlText w:val="o"/>
      <w:lvlJc w:val="left"/>
      <w:pPr>
        <w:ind w:left="1020" w:hanging="360"/>
      </w:pPr>
      <w:rPr>
        <w:rFonts w:ascii="Courier New" w:hAnsi="Courier New" w:cs="Courier New" w:hint="default"/>
      </w:rPr>
    </w:lvl>
    <w:lvl w:ilvl="1" w:tplc="04070003" w:tentative="1">
      <w:start w:val="1"/>
      <w:numFmt w:val="bullet"/>
      <w:lvlText w:val="o"/>
      <w:lvlJc w:val="left"/>
      <w:pPr>
        <w:ind w:left="1740" w:hanging="360"/>
      </w:pPr>
      <w:rPr>
        <w:rFonts w:ascii="Courier New" w:hAnsi="Courier New" w:cs="Courier New" w:hint="default"/>
      </w:rPr>
    </w:lvl>
    <w:lvl w:ilvl="2" w:tplc="04070005" w:tentative="1">
      <w:start w:val="1"/>
      <w:numFmt w:val="bullet"/>
      <w:lvlText w:val=""/>
      <w:lvlJc w:val="left"/>
      <w:pPr>
        <w:ind w:left="2460" w:hanging="360"/>
      </w:pPr>
      <w:rPr>
        <w:rFonts w:ascii="Wingdings" w:hAnsi="Wingdings" w:hint="default"/>
      </w:rPr>
    </w:lvl>
    <w:lvl w:ilvl="3" w:tplc="04070001" w:tentative="1">
      <w:start w:val="1"/>
      <w:numFmt w:val="bullet"/>
      <w:lvlText w:val=""/>
      <w:lvlJc w:val="left"/>
      <w:pPr>
        <w:ind w:left="3180" w:hanging="360"/>
      </w:pPr>
      <w:rPr>
        <w:rFonts w:ascii="Symbol" w:hAnsi="Symbol" w:hint="default"/>
      </w:rPr>
    </w:lvl>
    <w:lvl w:ilvl="4" w:tplc="04070003" w:tentative="1">
      <w:start w:val="1"/>
      <w:numFmt w:val="bullet"/>
      <w:lvlText w:val="o"/>
      <w:lvlJc w:val="left"/>
      <w:pPr>
        <w:ind w:left="3900" w:hanging="360"/>
      </w:pPr>
      <w:rPr>
        <w:rFonts w:ascii="Courier New" w:hAnsi="Courier New" w:cs="Courier New" w:hint="default"/>
      </w:rPr>
    </w:lvl>
    <w:lvl w:ilvl="5" w:tplc="04070005" w:tentative="1">
      <w:start w:val="1"/>
      <w:numFmt w:val="bullet"/>
      <w:lvlText w:val=""/>
      <w:lvlJc w:val="left"/>
      <w:pPr>
        <w:ind w:left="4620" w:hanging="360"/>
      </w:pPr>
      <w:rPr>
        <w:rFonts w:ascii="Wingdings" w:hAnsi="Wingdings" w:hint="default"/>
      </w:rPr>
    </w:lvl>
    <w:lvl w:ilvl="6" w:tplc="04070001" w:tentative="1">
      <w:start w:val="1"/>
      <w:numFmt w:val="bullet"/>
      <w:lvlText w:val=""/>
      <w:lvlJc w:val="left"/>
      <w:pPr>
        <w:ind w:left="5340" w:hanging="360"/>
      </w:pPr>
      <w:rPr>
        <w:rFonts w:ascii="Symbol" w:hAnsi="Symbol" w:hint="default"/>
      </w:rPr>
    </w:lvl>
    <w:lvl w:ilvl="7" w:tplc="04070003" w:tentative="1">
      <w:start w:val="1"/>
      <w:numFmt w:val="bullet"/>
      <w:lvlText w:val="o"/>
      <w:lvlJc w:val="left"/>
      <w:pPr>
        <w:ind w:left="6060" w:hanging="360"/>
      </w:pPr>
      <w:rPr>
        <w:rFonts w:ascii="Courier New" w:hAnsi="Courier New" w:cs="Courier New" w:hint="default"/>
      </w:rPr>
    </w:lvl>
    <w:lvl w:ilvl="8" w:tplc="04070005" w:tentative="1">
      <w:start w:val="1"/>
      <w:numFmt w:val="bullet"/>
      <w:lvlText w:val=""/>
      <w:lvlJc w:val="left"/>
      <w:pPr>
        <w:ind w:left="6780" w:hanging="360"/>
      </w:pPr>
      <w:rPr>
        <w:rFonts w:ascii="Wingdings" w:hAnsi="Wingdings" w:hint="default"/>
      </w:rPr>
    </w:lvl>
  </w:abstractNum>
  <w:abstractNum w:abstractNumId="8" w15:restartNumberingAfterBreak="0">
    <w:nsid w:val="09152C38"/>
    <w:multiLevelType w:val="hybridMultilevel"/>
    <w:tmpl w:val="490E27FE"/>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9396F2A"/>
    <w:multiLevelType w:val="hybridMultilevel"/>
    <w:tmpl w:val="E1484950"/>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9E07E8C"/>
    <w:multiLevelType w:val="multilevel"/>
    <w:tmpl w:val="4DC87DC2"/>
    <w:lvl w:ilvl="0">
      <w:start w:val="2"/>
      <w:numFmt w:val="decimal"/>
      <w:lvlText w:val="%1"/>
      <w:lvlJc w:val="left"/>
      <w:pPr>
        <w:ind w:left="944" w:hanging="711"/>
      </w:pPr>
      <w:rPr>
        <w:rFonts w:hint="default"/>
      </w:rPr>
    </w:lvl>
    <w:lvl w:ilvl="1">
      <w:start w:val="4"/>
      <w:numFmt w:val="decimal"/>
      <w:lvlText w:val="%1.%2"/>
      <w:lvlJc w:val="left"/>
      <w:pPr>
        <w:ind w:left="944" w:hanging="711"/>
      </w:pPr>
      <w:rPr>
        <w:rFonts w:ascii="Arial" w:eastAsia="Arial" w:hAnsi="Arial" w:cs="Arial" w:hint="default"/>
        <w:spacing w:val="0"/>
        <w:w w:val="100"/>
        <w:sz w:val="22"/>
        <w:szCs w:val="22"/>
      </w:rPr>
    </w:lvl>
    <w:lvl w:ilvl="2">
      <w:start w:val="1"/>
      <w:numFmt w:val="decimal"/>
      <w:lvlText w:val="%1.%2.%3"/>
      <w:lvlJc w:val="left"/>
      <w:pPr>
        <w:ind w:left="944" w:hanging="711"/>
      </w:pPr>
      <w:rPr>
        <w:rFonts w:ascii="Arial" w:eastAsia="Arial" w:hAnsi="Arial" w:cs="Arial" w:hint="default"/>
        <w:spacing w:val="-3"/>
        <w:w w:val="100"/>
        <w:sz w:val="22"/>
        <w:szCs w:val="22"/>
      </w:rPr>
    </w:lvl>
    <w:lvl w:ilvl="3">
      <w:start w:val="1"/>
      <w:numFmt w:val="bullet"/>
      <w:lvlText w:val=""/>
      <w:lvlJc w:val="left"/>
      <w:pPr>
        <w:ind w:left="1078" w:hanging="135"/>
      </w:pPr>
      <w:rPr>
        <w:rFonts w:ascii="Wingdings" w:hAnsi="Wingdings" w:hint="default"/>
        <w:w w:val="100"/>
        <w:sz w:val="22"/>
        <w:szCs w:val="22"/>
      </w:rPr>
    </w:lvl>
    <w:lvl w:ilvl="4">
      <w:numFmt w:val="bullet"/>
      <w:lvlText w:val="•"/>
      <w:lvlJc w:val="left"/>
      <w:pPr>
        <w:ind w:left="4148" w:hanging="135"/>
      </w:pPr>
      <w:rPr>
        <w:rFonts w:hint="default"/>
      </w:rPr>
    </w:lvl>
    <w:lvl w:ilvl="5">
      <w:numFmt w:val="bullet"/>
      <w:lvlText w:val="•"/>
      <w:lvlJc w:val="left"/>
      <w:pPr>
        <w:ind w:left="5170" w:hanging="135"/>
      </w:pPr>
      <w:rPr>
        <w:rFonts w:hint="default"/>
      </w:rPr>
    </w:lvl>
    <w:lvl w:ilvl="6">
      <w:numFmt w:val="bullet"/>
      <w:lvlText w:val="•"/>
      <w:lvlJc w:val="left"/>
      <w:pPr>
        <w:ind w:left="6193" w:hanging="135"/>
      </w:pPr>
      <w:rPr>
        <w:rFonts w:hint="default"/>
      </w:rPr>
    </w:lvl>
    <w:lvl w:ilvl="7">
      <w:numFmt w:val="bullet"/>
      <w:lvlText w:val="•"/>
      <w:lvlJc w:val="left"/>
      <w:pPr>
        <w:ind w:left="7216" w:hanging="135"/>
      </w:pPr>
      <w:rPr>
        <w:rFonts w:hint="default"/>
      </w:rPr>
    </w:lvl>
    <w:lvl w:ilvl="8">
      <w:numFmt w:val="bullet"/>
      <w:lvlText w:val="•"/>
      <w:lvlJc w:val="left"/>
      <w:pPr>
        <w:ind w:left="8238" w:hanging="135"/>
      </w:pPr>
      <w:rPr>
        <w:rFonts w:hint="default"/>
      </w:rPr>
    </w:lvl>
  </w:abstractNum>
  <w:abstractNum w:abstractNumId="11" w15:restartNumberingAfterBreak="0">
    <w:nsid w:val="0A0D37B7"/>
    <w:multiLevelType w:val="hybridMultilevel"/>
    <w:tmpl w:val="469C5676"/>
    <w:lvl w:ilvl="0" w:tplc="0407000B">
      <w:start w:val="1"/>
      <w:numFmt w:val="bullet"/>
      <w:lvlText w:val=""/>
      <w:lvlJc w:val="left"/>
      <w:pPr>
        <w:ind w:left="1725" w:hanging="360"/>
      </w:pPr>
      <w:rPr>
        <w:rFonts w:ascii="Wingdings" w:hAnsi="Wingdings" w:hint="default"/>
      </w:rPr>
    </w:lvl>
    <w:lvl w:ilvl="1" w:tplc="04070003" w:tentative="1">
      <w:start w:val="1"/>
      <w:numFmt w:val="bullet"/>
      <w:lvlText w:val="o"/>
      <w:lvlJc w:val="left"/>
      <w:pPr>
        <w:ind w:left="2445" w:hanging="360"/>
      </w:pPr>
      <w:rPr>
        <w:rFonts w:ascii="Courier New" w:hAnsi="Courier New" w:cs="Courier New" w:hint="default"/>
      </w:rPr>
    </w:lvl>
    <w:lvl w:ilvl="2" w:tplc="04070005" w:tentative="1">
      <w:start w:val="1"/>
      <w:numFmt w:val="bullet"/>
      <w:lvlText w:val=""/>
      <w:lvlJc w:val="left"/>
      <w:pPr>
        <w:ind w:left="3165" w:hanging="360"/>
      </w:pPr>
      <w:rPr>
        <w:rFonts w:ascii="Wingdings" w:hAnsi="Wingdings" w:hint="default"/>
      </w:rPr>
    </w:lvl>
    <w:lvl w:ilvl="3" w:tplc="04070001" w:tentative="1">
      <w:start w:val="1"/>
      <w:numFmt w:val="bullet"/>
      <w:lvlText w:val=""/>
      <w:lvlJc w:val="left"/>
      <w:pPr>
        <w:ind w:left="3885" w:hanging="360"/>
      </w:pPr>
      <w:rPr>
        <w:rFonts w:ascii="Symbol" w:hAnsi="Symbol" w:hint="default"/>
      </w:rPr>
    </w:lvl>
    <w:lvl w:ilvl="4" w:tplc="04070003" w:tentative="1">
      <w:start w:val="1"/>
      <w:numFmt w:val="bullet"/>
      <w:lvlText w:val="o"/>
      <w:lvlJc w:val="left"/>
      <w:pPr>
        <w:ind w:left="4605" w:hanging="360"/>
      </w:pPr>
      <w:rPr>
        <w:rFonts w:ascii="Courier New" w:hAnsi="Courier New" w:cs="Courier New" w:hint="default"/>
      </w:rPr>
    </w:lvl>
    <w:lvl w:ilvl="5" w:tplc="04070005" w:tentative="1">
      <w:start w:val="1"/>
      <w:numFmt w:val="bullet"/>
      <w:lvlText w:val=""/>
      <w:lvlJc w:val="left"/>
      <w:pPr>
        <w:ind w:left="5325" w:hanging="360"/>
      </w:pPr>
      <w:rPr>
        <w:rFonts w:ascii="Wingdings" w:hAnsi="Wingdings" w:hint="default"/>
      </w:rPr>
    </w:lvl>
    <w:lvl w:ilvl="6" w:tplc="04070001" w:tentative="1">
      <w:start w:val="1"/>
      <w:numFmt w:val="bullet"/>
      <w:lvlText w:val=""/>
      <w:lvlJc w:val="left"/>
      <w:pPr>
        <w:ind w:left="6045" w:hanging="360"/>
      </w:pPr>
      <w:rPr>
        <w:rFonts w:ascii="Symbol" w:hAnsi="Symbol" w:hint="default"/>
      </w:rPr>
    </w:lvl>
    <w:lvl w:ilvl="7" w:tplc="04070003" w:tentative="1">
      <w:start w:val="1"/>
      <w:numFmt w:val="bullet"/>
      <w:lvlText w:val="o"/>
      <w:lvlJc w:val="left"/>
      <w:pPr>
        <w:ind w:left="6765" w:hanging="360"/>
      </w:pPr>
      <w:rPr>
        <w:rFonts w:ascii="Courier New" w:hAnsi="Courier New" w:cs="Courier New" w:hint="default"/>
      </w:rPr>
    </w:lvl>
    <w:lvl w:ilvl="8" w:tplc="04070005" w:tentative="1">
      <w:start w:val="1"/>
      <w:numFmt w:val="bullet"/>
      <w:lvlText w:val=""/>
      <w:lvlJc w:val="left"/>
      <w:pPr>
        <w:ind w:left="7485" w:hanging="360"/>
      </w:pPr>
      <w:rPr>
        <w:rFonts w:ascii="Wingdings" w:hAnsi="Wingdings" w:hint="default"/>
      </w:rPr>
    </w:lvl>
  </w:abstractNum>
  <w:abstractNum w:abstractNumId="12" w15:restartNumberingAfterBreak="0">
    <w:nsid w:val="0A3125F5"/>
    <w:multiLevelType w:val="hybridMultilevel"/>
    <w:tmpl w:val="9DCAC38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B4F10BE"/>
    <w:multiLevelType w:val="multilevel"/>
    <w:tmpl w:val="FA2AE034"/>
    <w:lvl w:ilvl="0">
      <w:start w:val="2"/>
      <w:numFmt w:val="decimal"/>
      <w:lvlText w:val="%1"/>
      <w:lvlJc w:val="left"/>
      <w:pPr>
        <w:ind w:left="944" w:hanging="711"/>
      </w:pPr>
      <w:rPr>
        <w:rFonts w:hint="default"/>
      </w:rPr>
    </w:lvl>
    <w:lvl w:ilvl="1">
      <w:start w:val="4"/>
      <w:numFmt w:val="decimal"/>
      <w:lvlText w:val="%1.%2"/>
      <w:lvlJc w:val="left"/>
      <w:pPr>
        <w:ind w:left="944" w:hanging="711"/>
      </w:pPr>
      <w:rPr>
        <w:rFonts w:ascii="Arial" w:eastAsia="Arial" w:hAnsi="Arial" w:cs="Arial" w:hint="default"/>
        <w:spacing w:val="0"/>
        <w:w w:val="100"/>
        <w:sz w:val="22"/>
        <w:szCs w:val="22"/>
      </w:rPr>
    </w:lvl>
    <w:lvl w:ilvl="2">
      <w:start w:val="1"/>
      <w:numFmt w:val="decimal"/>
      <w:lvlText w:val="%1.%2.%3"/>
      <w:lvlJc w:val="left"/>
      <w:pPr>
        <w:ind w:left="944" w:hanging="711"/>
      </w:pPr>
      <w:rPr>
        <w:rFonts w:ascii="Arial" w:eastAsia="Arial" w:hAnsi="Arial" w:cs="Arial" w:hint="default"/>
        <w:spacing w:val="-3"/>
        <w:w w:val="100"/>
        <w:sz w:val="22"/>
        <w:szCs w:val="22"/>
      </w:rPr>
    </w:lvl>
    <w:lvl w:ilvl="3">
      <w:start w:val="1"/>
      <w:numFmt w:val="bullet"/>
      <w:lvlText w:val="o"/>
      <w:lvlJc w:val="left"/>
      <w:pPr>
        <w:ind w:left="1078" w:hanging="135"/>
      </w:pPr>
      <w:rPr>
        <w:rFonts w:ascii="Courier New" w:hAnsi="Courier New" w:cs="Courier New" w:hint="default"/>
        <w:w w:val="100"/>
        <w:sz w:val="22"/>
        <w:szCs w:val="22"/>
      </w:rPr>
    </w:lvl>
    <w:lvl w:ilvl="4">
      <w:numFmt w:val="bullet"/>
      <w:lvlText w:val="•"/>
      <w:lvlJc w:val="left"/>
      <w:pPr>
        <w:ind w:left="4148" w:hanging="135"/>
      </w:pPr>
      <w:rPr>
        <w:rFonts w:hint="default"/>
      </w:rPr>
    </w:lvl>
    <w:lvl w:ilvl="5">
      <w:numFmt w:val="bullet"/>
      <w:lvlText w:val="•"/>
      <w:lvlJc w:val="left"/>
      <w:pPr>
        <w:ind w:left="5170" w:hanging="135"/>
      </w:pPr>
      <w:rPr>
        <w:rFonts w:hint="default"/>
      </w:rPr>
    </w:lvl>
    <w:lvl w:ilvl="6">
      <w:numFmt w:val="bullet"/>
      <w:lvlText w:val="•"/>
      <w:lvlJc w:val="left"/>
      <w:pPr>
        <w:ind w:left="6193" w:hanging="135"/>
      </w:pPr>
      <w:rPr>
        <w:rFonts w:hint="default"/>
      </w:rPr>
    </w:lvl>
    <w:lvl w:ilvl="7">
      <w:numFmt w:val="bullet"/>
      <w:lvlText w:val="•"/>
      <w:lvlJc w:val="left"/>
      <w:pPr>
        <w:ind w:left="7216" w:hanging="135"/>
      </w:pPr>
      <w:rPr>
        <w:rFonts w:hint="default"/>
      </w:rPr>
    </w:lvl>
    <w:lvl w:ilvl="8">
      <w:numFmt w:val="bullet"/>
      <w:lvlText w:val="•"/>
      <w:lvlJc w:val="left"/>
      <w:pPr>
        <w:ind w:left="8238" w:hanging="135"/>
      </w:pPr>
      <w:rPr>
        <w:rFonts w:hint="default"/>
      </w:rPr>
    </w:lvl>
  </w:abstractNum>
  <w:abstractNum w:abstractNumId="14" w15:restartNumberingAfterBreak="0">
    <w:nsid w:val="0F001E38"/>
    <w:multiLevelType w:val="hybridMultilevel"/>
    <w:tmpl w:val="33E4FE22"/>
    <w:lvl w:ilvl="0" w:tplc="0407000B">
      <w:start w:val="1"/>
      <w:numFmt w:val="bullet"/>
      <w:lvlText w:val=""/>
      <w:lvlJc w:val="left"/>
      <w:pPr>
        <w:ind w:left="953" w:hanging="360"/>
      </w:pPr>
      <w:rPr>
        <w:rFonts w:ascii="Wingdings" w:hAnsi="Wingdings" w:hint="default"/>
      </w:rPr>
    </w:lvl>
    <w:lvl w:ilvl="1" w:tplc="04070003" w:tentative="1">
      <w:start w:val="1"/>
      <w:numFmt w:val="bullet"/>
      <w:lvlText w:val="o"/>
      <w:lvlJc w:val="left"/>
      <w:pPr>
        <w:ind w:left="1673" w:hanging="360"/>
      </w:pPr>
      <w:rPr>
        <w:rFonts w:ascii="Courier New" w:hAnsi="Courier New" w:cs="Courier New" w:hint="default"/>
      </w:rPr>
    </w:lvl>
    <w:lvl w:ilvl="2" w:tplc="04070005" w:tentative="1">
      <w:start w:val="1"/>
      <w:numFmt w:val="bullet"/>
      <w:lvlText w:val=""/>
      <w:lvlJc w:val="left"/>
      <w:pPr>
        <w:ind w:left="2393" w:hanging="360"/>
      </w:pPr>
      <w:rPr>
        <w:rFonts w:ascii="Wingdings" w:hAnsi="Wingdings" w:hint="default"/>
      </w:rPr>
    </w:lvl>
    <w:lvl w:ilvl="3" w:tplc="04070001" w:tentative="1">
      <w:start w:val="1"/>
      <w:numFmt w:val="bullet"/>
      <w:lvlText w:val=""/>
      <w:lvlJc w:val="left"/>
      <w:pPr>
        <w:ind w:left="3113" w:hanging="360"/>
      </w:pPr>
      <w:rPr>
        <w:rFonts w:ascii="Symbol" w:hAnsi="Symbol" w:hint="default"/>
      </w:rPr>
    </w:lvl>
    <w:lvl w:ilvl="4" w:tplc="04070003" w:tentative="1">
      <w:start w:val="1"/>
      <w:numFmt w:val="bullet"/>
      <w:lvlText w:val="o"/>
      <w:lvlJc w:val="left"/>
      <w:pPr>
        <w:ind w:left="3833" w:hanging="360"/>
      </w:pPr>
      <w:rPr>
        <w:rFonts w:ascii="Courier New" w:hAnsi="Courier New" w:cs="Courier New" w:hint="default"/>
      </w:rPr>
    </w:lvl>
    <w:lvl w:ilvl="5" w:tplc="04070005" w:tentative="1">
      <w:start w:val="1"/>
      <w:numFmt w:val="bullet"/>
      <w:lvlText w:val=""/>
      <w:lvlJc w:val="left"/>
      <w:pPr>
        <w:ind w:left="4553" w:hanging="360"/>
      </w:pPr>
      <w:rPr>
        <w:rFonts w:ascii="Wingdings" w:hAnsi="Wingdings" w:hint="default"/>
      </w:rPr>
    </w:lvl>
    <w:lvl w:ilvl="6" w:tplc="04070001" w:tentative="1">
      <w:start w:val="1"/>
      <w:numFmt w:val="bullet"/>
      <w:lvlText w:val=""/>
      <w:lvlJc w:val="left"/>
      <w:pPr>
        <w:ind w:left="5273" w:hanging="360"/>
      </w:pPr>
      <w:rPr>
        <w:rFonts w:ascii="Symbol" w:hAnsi="Symbol" w:hint="default"/>
      </w:rPr>
    </w:lvl>
    <w:lvl w:ilvl="7" w:tplc="04070003" w:tentative="1">
      <w:start w:val="1"/>
      <w:numFmt w:val="bullet"/>
      <w:lvlText w:val="o"/>
      <w:lvlJc w:val="left"/>
      <w:pPr>
        <w:ind w:left="5993" w:hanging="360"/>
      </w:pPr>
      <w:rPr>
        <w:rFonts w:ascii="Courier New" w:hAnsi="Courier New" w:cs="Courier New" w:hint="default"/>
      </w:rPr>
    </w:lvl>
    <w:lvl w:ilvl="8" w:tplc="04070005" w:tentative="1">
      <w:start w:val="1"/>
      <w:numFmt w:val="bullet"/>
      <w:lvlText w:val=""/>
      <w:lvlJc w:val="left"/>
      <w:pPr>
        <w:ind w:left="6713" w:hanging="360"/>
      </w:pPr>
      <w:rPr>
        <w:rFonts w:ascii="Wingdings" w:hAnsi="Wingdings" w:hint="default"/>
      </w:rPr>
    </w:lvl>
  </w:abstractNum>
  <w:abstractNum w:abstractNumId="15" w15:restartNumberingAfterBreak="0">
    <w:nsid w:val="0F4D360E"/>
    <w:multiLevelType w:val="hybridMultilevel"/>
    <w:tmpl w:val="DB0AB258"/>
    <w:lvl w:ilvl="0" w:tplc="B296D6E8">
      <w:numFmt w:val="bullet"/>
      <w:lvlText w:val="●"/>
      <w:lvlJc w:val="left"/>
      <w:pPr>
        <w:ind w:left="677" w:hanging="567"/>
      </w:pPr>
      <w:rPr>
        <w:rFonts w:ascii="Arial" w:eastAsia="Arial" w:hAnsi="Arial" w:cs="Arial" w:hint="default"/>
        <w:w w:val="100"/>
        <w:sz w:val="22"/>
        <w:szCs w:val="22"/>
      </w:rPr>
    </w:lvl>
    <w:lvl w:ilvl="1" w:tplc="04070003">
      <w:start w:val="1"/>
      <w:numFmt w:val="bullet"/>
      <w:lvlText w:val="o"/>
      <w:lvlJc w:val="left"/>
      <w:pPr>
        <w:ind w:left="233" w:hanging="135"/>
      </w:pPr>
      <w:rPr>
        <w:rFonts w:ascii="Courier New" w:hAnsi="Courier New" w:cs="Courier New" w:hint="default"/>
        <w:w w:val="100"/>
      </w:rPr>
    </w:lvl>
    <w:lvl w:ilvl="2" w:tplc="ECAE60F0">
      <w:numFmt w:val="bullet"/>
      <w:lvlText w:val="-"/>
      <w:lvlJc w:val="left"/>
      <w:pPr>
        <w:ind w:left="1078" w:hanging="135"/>
      </w:pPr>
      <w:rPr>
        <w:rFonts w:ascii="Arial" w:eastAsia="Arial" w:hAnsi="Arial" w:cs="Arial" w:hint="default"/>
        <w:w w:val="100"/>
        <w:sz w:val="22"/>
        <w:szCs w:val="22"/>
      </w:rPr>
    </w:lvl>
    <w:lvl w:ilvl="3" w:tplc="529480D2">
      <w:numFmt w:val="bullet"/>
      <w:lvlText w:val="•"/>
      <w:lvlJc w:val="left"/>
      <w:pPr>
        <w:ind w:left="2163" w:hanging="135"/>
      </w:pPr>
      <w:rPr>
        <w:rFonts w:hint="default"/>
      </w:rPr>
    </w:lvl>
    <w:lvl w:ilvl="4" w:tplc="72FE02F2">
      <w:numFmt w:val="bullet"/>
      <w:lvlText w:val="•"/>
      <w:lvlJc w:val="left"/>
      <w:pPr>
        <w:ind w:left="3247" w:hanging="135"/>
      </w:pPr>
      <w:rPr>
        <w:rFonts w:hint="default"/>
      </w:rPr>
    </w:lvl>
    <w:lvl w:ilvl="5" w:tplc="5D7A94F2">
      <w:numFmt w:val="bullet"/>
      <w:lvlText w:val="•"/>
      <w:lvlJc w:val="left"/>
      <w:pPr>
        <w:ind w:left="4330" w:hanging="135"/>
      </w:pPr>
      <w:rPr>
        <w:rFonts w:hint="default"/>
      </w:rPr>
    </w:lvl>
    <w:lvl w:ilvl="6" w:tplc="B1FC9CC0">
      <w:numFmt w:val="bullet"/>
      <w:lvlText w:val="•"/>
      <w:lvlJc w:val="left"/>
      <w:pPr>
        <w:ind w:left="5414" w:hanging="135"/>
      </w:pPr>
      <w:rPr>
        <w:rFonts w:hint="default"/>
      </w:rPr>
    </w:lvl>
    <w:lvl w:ilvl="7" w:tplc="1FD6DECA">
      <w:numFmt w:val="bullet"/>
      <w:lvlText w:val="•"/>
      <w:lvlJc w:val="left"/>
      <w:pPr>
        <w:ind w:left="6498" w:hanging="135"/>
      </w:pPr>
      <w:rPr>
        <w:rFonts w:hint="default"/>
      </w:rPr>
    </w:lvl>
    <w:lvl w:ilvl="8" w:tplc="8BFCED6E">
      <w:numFmt w:val="bullet"/>
      <w:lvlText w:val="•"/>
      <w:lvlJc w:val="left"/>
      <w:pPr>
        <w:ind w:left="7581" w:hanging="135"/>
      </w:pPr>
      <w:rPr>
        <w:rFonts w:hint="default"/>
      </w:rPr>
    </w:lvl>
  </w:abstractNum>
  <w:abstractNum w:abstractNumId="16" w15:restartNumberingAfterBreak="0">
    <w:nsid w:val="11DD735D"/>
    <w:multiLevelType w:val="hybridMultilevel"/>
    <w:tmpl w:val="020006DA"/>
    <w:lvl w:ilvl="0" w:tplc="04070003">
      <w:start w:val="1"/>
      <w:numFmt w:val="bullet"/>
      <w:lvlText w:val="o"/>
      <w:lvlJc w:val="left"/>
      <w:pPr>
        <w:ind w:left="1664" w:hanging="360"/>
      </w:pPr>
      <w:rPr>
        <w:rFonts w:ascii="Courier New" w:hAnsi="Courier New" w:cs="Courier New" w:hint="default"/>
      </w:rPr>
    </w:lvl>
    <w:lvl w:ilvl="1" w:tplc="04070003" w:tentative="1">
      <w:start w:val="1"/>
      <w:numFmt w:val="bullet"/>
      <w:lvlText w:val="o"/>
      <w:lvlJc w:val="left"/>
      <w:pPr>
        <w:ind w:left="2384" w:hanging="360"/>
      </w:pPr>
      <w:rPr>
        <w:rFonts w:ascii="Courier New" w:hAnsi="Courier New" w:cs="Courier New" w:hint="default"/>
      </w:rPr>
    </w:lvl>
    <w:lvl w:ilvl="2" w:tplc="04070005" w:tentative="1">
      <w:start w:val="1"/>
      <w:numFmt w:val="bullet"/>
      <w:lvlText w:val=""/>
      <w:lvlJc w:val="left"/>
      <w:pPr>
        <w:ind w:left="3104" w:hanging="360"/>
      </w:pPr>
      <w:rPr>
        <w:rFonts w:ascii="Wingdings" w:hAnsi="Wingdings" w:hint="default"/>
      </w:rPr>
    </w:lvl>
    <w:lvl w:ilvl="3" w:tplc="04070001" w:tentative="1">
      <w:start w:val="1"/>
      <w:numFmt w:val="bullet"/>
      <w:lvlText w:val=""/>
      <w:lvlJc w:val="left"/>
      <w:pPr>
        <w:ind w:left="3824" w:hanging="360"/>
      </w:pPr>
      <w:rPr>
        <w:rFonts w:ascii="Symbol" w:hAnsi="Symbol" w:hint="default"/>
      </w:rPr>
    </w:lvl>
    <w:lvl w:ilvl="4" w:tplc="04070003" w:tentative="1">
      <w:start w:val="1"/>
      <w:numFmt w:val="bullet"/>
      <w:lvlText w:val="o"/>
      <w:lvlJc w:val="left"/>
      <w:pPr>
        <w:ind w:left="4544" w:hanging="360"/>
      </w:pPr>
      <w:rPr>
        <w:rFonts w:ascii="Courier New" w:hAnsi="Courier New" w:cs="Courier New" w:hint="default"/>
      </w:rPr>
    </w:lvl>
    <w:lvl w:ilvl="5" w:tplc="04070005" w:tentative="1">
      <w:start w:val="1"/>
      <w:numFmt w:val="bullet"/>
      <w:lvlText w:val=""/>
      <w:lvlJc w:val="left"/>
      <w:pPr>
        <w:ind w:left="5264" w:hanging="360"/>
      </w:pPr>
      <w:rPr>
        <w:rFonts w:ascii="Wingdings" w:hAnsi="Wingdings" w:hint="default"/>
      </w:rPr>
    </w:lvl>
    <w:lvl w:ilvl="6" w:tplc="04070001" w:tentative="1">
      <w:start w:val="1"/>
      <w:numFmt w:val="bullet"/>
      <w:lvlText w:val=""/>
      <w:lvlJc w:val="left"/>
      <w:pPr>
        <w:ind w:left="5984" w:hanging="360"/>
      </w:pPr>
      <w:rPr>
        <w:rFonts w:ascii="Symbol" w:hAnsi="Symbol" w:hint="default"/>
      </w:rPr>
    </w:lvl>
    <w:lvl w:ilvl="7" w:tplc="04070003" w:tentative="1">
      <w:start w:val="1"/>
      <w:numFmt w:val="bullet"/>
      <w:lvlText w:val="o"/>
      <w:lvlJc w:val="left"/>
      <w:pPr>
        <w:ind w:left="6704" w:hanging="360"/>
      </w:pPr>
      <w:rPr>
        <w:rFonts w:ascii="Courier New" w:hAnsi="Courier New" w:cs="Courier New" w:hint="default"/>
      </w:rPr>
    </w:lvl>
    <w:lvl w:ilvl="8" w:tplc="04070005" w:tentative="1">
      <w:start w:val="1"/>
      <w:numFmt w:val="bullet"/>
      <w:lvlText w:val=""/>
      <w:lvlJc w:val="left"/>
      <w:pPr>
        <w:ind w:left="7424" w:hanging="360"/>
      </w:pPr>
      <w:rPr>
        <w:rFonts w:ascii="Wingdings" w:hAnsi="Wingdings" w:hint="default"/>
      </w:rPr>
    </w:lvl>
  </w:abstractNum>
  <w:abstractNum w:abstractNumId="17" w15:restartNumberingAfterBreak="0">
    <w:nsid w:val="13E97C6B"/>
    <w:multiLevelType w:val="hybridMultilevel"/>
    <w:tmpl w:val="C61CBD90"/>
    <w:lvl w:ilvl="0" w:tplc="0407000B">
      <w:start w:val="1"/>
      <w:numFmt w:val="bullet"/>
      <w:lvlText w:val=""/>
      <w:lvlJc w:val="left"/>
      <w:pPr>
        <w:ind w:left="1169" w:hanging="360"/>
      </w:pPr>
      <w:rPr>
        <w:rFonts w:ascii="Wingdings" w:hAnsi="Wingdings" w:hint="default"/>
      </w:rPr>
    </w:lvl>
    <w:lvl w:ilvl="1" w:tplc="04070003">
      <w:start w:val="1"/>
      <w:numFmt w:val="bullet"/>
      <w:lvlText w:val="o"/>
      <w:lvlJc w:val="left"/>
      <w:pPr>
        <w:ind w:left="1889" w:hanging="360"/>
      </w:pPr>
      <w:rPr>
        <w:rFonts w:ascii="Courier New" w:hAnsi="Courier New" w:cs="Courier New" w:hint="default"/>
      </w:rPr>
    </w:lvl>
    <w:lvl w:ilvl="2" w:tplc="0407000B">
      <w:start w:val="1"/>
      <w:numFmt w:val="bullet"/>
      <w:lvlText w:val=""/>
      <w:lvlJc w:val="left"/>
      <w:pPr>
        <w:ind w:left="2609" w:hanging="360"/>
      </w:pPr>
      <w:rPr>
        <w:rFonts w:ascii="Wingdings" w:hAnsi="Wingdings" w:hint="default"/>
      </w:rPr>
    </w:lvl>
    <w:lvl w:ilvl="3" w:tplc="04070001" w:tentative="1">
      <w:start w:val="1"/>
      <w:numFmt w:val="bullet"/>
      <w:lvlText w:val=""/>
      <w:lvlJc w:val="left"/>
      <w:pPr>
        <w:ind w:left="3329" w:hanging="360"/>
      </w:pPr>
      <w:rPr>
        <w:rFonts w:ascii="Symbol" w:hAnsi="Symbol" w:hint="default"/>
      </w:rPr>
    </w:lvl>
    <w:lvl w:ilvl="4" w:tplc="04070003" w:tentative="1">
      <w:start w:val="1"/>
      <w:numFmt w:val="bullet"/>
      <w:lvlText w:val="o"/>
      <w:lvlJc w:val="left"/>
      <w:pPr>
        <w:ind w:left="4049" w:hanging="360"/>
      </w:pPr>
      <w:rPr>
        <w:rFonts w:ascii="Courier New" w:hAnsi="Courier New" w:cs="Courier New" w:hint="default"/>
      </w:rPr>
    </w:lvl>
    <w:lvl w:ilvl="5" w:tplc="04070005" w:tentative="1">
      <w:start w:val="1"/>
      <w:numFmt w:val="bullet"/>
      <w:lvlText w:val=""/>
      <w:lvlJc w:val="left"/>
      <w:pPr>
        <w:ind w:left="4769" w:hanging="360"/>
      </w:pPr>
      <w:rPr>
        <w:rFonts w:ascii="Wingdings" w:hAnsi="Wingdings" w:hint="default"/>
      </w:rPr>
    </w:lvl>
    <w:lvl w:ilvl="6" w:tplc="04070001" w:tentative="1">
      <w:start w:val="1"/>
      <w:numFmt w:val="bullet"/>
      <w:lvlText w:val=""/>
      <w:lvlJc w:val="left"/>
      <w:pPr>
        <w:ind w:left="5489" w:hanging="360"/>
      </w:pPr>
      <w:rPr>
        <w:rFonts w:ascii="Symbol" w:hAnsi="Symbol" w:hint="default"/>
      </w:rPr>
    </w:lvl>
    <w:lvl w:ilvl="7" w:tplc="04070003" w:tentative="1">
      <w:start w:val="1"/>
      <w:numFmt w:val="bullet"/>
      <w:lvlText w:val="o"/>
      <w:lvlJc w:val="left"/>
      <w:pPr>
        <w:ind w:left="6209" w:hanging="360"/>
      </w:pPr>
      <w:rPr>
        <w:rFonts w:ascii="Courier New" w:hAnsi="Courier New" w:cs="Courier New" w:hint="default"/>
      </w:rPr>
    </w:lvl>
    <w:lvl w:ilvl="8" w:tplc="04070005" w:tentative="1">
      <w:start w:val="1"/>
      <w:numFmt w:val="bullet"/>
      <w:lvlText w:val=""/>
      <w:lvlJc w:val="left"/>
      <w:pPr>
        <w:ind w:left="6929" w:hanging="360"/>
      </w:pPr>
      <w:rPr>
        <w:rFonts w:ascii="Wingdings" w:hAnsi="Wingdings" w:hint="default"/>
      </w:rPr>
    </w:lvl>
  </w:abstractNum>
  <w:abstractNum w:abstractNumId="18" w15:restartNumberingAfterBreak="0">
    <w:nsid w:val="1ABD6921"/>
    <w:multiLevelType w:val="hybridMultilevel"/>
    <w:tmpl w:val="DBAE324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3">
      <w:start w:val="1"/>
      <w:numFmt w:val="bullet"/>
      <w:lvlText w:val="o"/>
      <w:lvlJc w:val="left"/>
      <w:pPr>
        <w:ind w:left="5040" w:hanging="360"/>
      </w:pPr>
      <w:rPr>
        <w:rFonts w:ascii="Courier New" w:hAnsi="Courier New" w:cs="Courier New"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AFF6777"/>
    <w:multiLevelType w:val="hybridMultilevel"/>
    <w:tmpl w:val="2928549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B814F45"/>
    <w:multiLevelType w:val="multilevel"/>
    <w:tmpl w:val="B5087DDA"/>
    <w:lvl w:ilvl="0">
      <w:start w:val="2"/>
      <w:numFmt w:val="decimal"/>
      <w:lvlText w:val="%1"/>
      <w:lvlJc w:val="left"/>
      <w:pPr>
        <w:ind w:left="944" w:hanging="711"/>
      </w:pPr>
      <w:rPr>
        <w:rFonts w:hint="default"/>
      </w:rPr>
    </w:lvl>
    <w:lvl w:ilvl="1">
      <w:start w:val="4"/>
      <w:numFmt w:val="decimal"/>
      <w:lvlText w:val="%1.%2"/>
      <w:lvlJc w:val="left"/>
      <w:pPr>
        <w:ind w:left="944" w:hanging="711"/>
      </w:pPr>
      <w:rPr>
        <w:rFonts w:ascii="Arial" w:eastAsia="Arial" w:hAnsi="Arial" w:cs="Arial" w:hint="default"/>
        <w:spacing w:val="0"/>
        <w:w w:val="100"/>
        <w:sz w:val="22"/>
        <w:szCs w:val="22"/>
      </w:rPr>
    </w:lvl>
    <w:lvl w:ilvl="2">
      <w:start w:val="1"/>
      <w:numFmt w:val="decimal"/>
      <w:lvlText w:val="%1.%2.%3"/>
      <w:lvlJc w:val="left"/>
      <w:pPr>
        <w:ind w:left="944" w:hanging="711"/>
      </w:pPr>
      <w:rPr>
        <w:rFonts w:ascii="Arial" w:eastAsia="Arial" w:hAnsi="Arial" w:cs="Arial" w:hint="default"/>
        <w:spacing w:val="-3"/>
        <w:w w:val="100"/>
        <w:sz w:val="22"/>
        <w:szCs w:val="22"/>
      </w:rPr>
    </w:lvl>
    <w:lvl w:ilvl="3">
      <w:start w:val="1"/>
      <w:numFmt w:val="bullet"/>
      <w:lvlText w:val=""/>
      <w:lvlJc w:val="left"/>
      <w:pPr>
        <w:ind w:left="1078" w:hanging="135"/>
      </w:pPr>
      <w:rPr>
        <w:rFonts w:ascii="Wingdings" w:hAnsi="Wingdings" w:hint="default"/>
        <w:w w:val="100"/>
        <w:sz w:val="22"/>
        <w:szCs w:val="22"/>
      </w:rPr>
    </w:lvl>
    <w:lvl w:ilvl="4">
      <w:numFmt w:val="bullet"/>
      <w:lvlText w:val="•"/>
      <w:lvlJc w:val="left"/>
      <w:pPr>
        <w:ind w:left="4148" w:hanging="135"/>
      </w:pPr>
      <w:rPr>
        <w:rFonts w:hint="default"/>
      </w:rPr>
    </w:lvl>
    <w:lvl w:ilvl="5">
      <w:numFmt w:val="bullet"/>
      <w:lvlText w:val="•"/>
      <w:lvlJc w:val="left"/>
      <w:pPr>
        <w:ind w:left="5170" w:hanging="135"/>
      </w:pPr>
      <w:rPr>
        <w:rFonts w:hint="default"/>
      </w:rPr>
    </w:lvl>
    <w:lvl w:ilvl="6">
      <w:numFmt w:val="bullet"/>
      <w:lvlText w:val="•"/>
      <w:lvlJc w:val="left"/>
      <w:pPr>
        <w:ind w:left="6193" w:hanging="135"/>
      </w:pPr>
      <w:rPr>
        <w:rFonts w:hint="default"/>
      </w:rPr>
    </w:lvl>
    <w:lvl w:ilvl="7">
      <w:numFmt w:val="bullet"/>
      <w:lvlText w:val="•"/>
      <w:lvlJc w:val="left"/>
      <w:pPr>
        <w:ind w:left="7216" w:hanging="135"/>
      </w:pPr>
      <w:rPr>
        <w:rFonts w:hint="default"/>
      </w:rPr>
    </w:lvl>
    <w:lvl w:ilvl="8">
      <w:numFmt w:val="bullet"/>
      <w:lvlText w:val="•"/>
      <w:lvlJc w:val="left"/>
      <w:pPr>
        <w:ind w:left="8238" w:hanging="135"/>
      </w:pPr>
      <w:rPr>
        <w:rFonts w:hint="default"/>
      </w:rPr>
    </w:lvl>
  </w:abstractNum>
  <w:abstractNum w:abstractNumId="21" w15:restartNumberingAfterBreak="0">
    <w:nsid w:val="1C9D7A78"/>
    <w:multiLevelType w:val="hybridMultilevel"/>
    <w:tmpl w:val="D91CBF0A"/>
    <w:lvl w:ilvl="0" w:tplc="04070003">
      <w:start w:val="1"/>
      <w:numFmt w:val="bullet"/>
      <w:lvlText w:val="o"/>
      <w:lvlJc w:val="left"/>
      <w:pPr>
        <w:ind w:left="953" w:hanging="360"/>
      </w:pPr>
      <w:rPr>
        <w:rFonts w:ascii="Courier New" w:hAnsi="Courier New" w:cs="Courier New" w:hint="default"/>
      </w:rPr>
    </w:lvl>
    <w:lvl w:ilvl="1" w:tplc="04070003" w:tentative="1">
      <w:start w:val="1"/>
      <w:numFmt w:val="bullet"/>
      <w:lvlText w:val="o"/>
      <w:lvlJc w:val="left"/>
      <w:pPr>
        <w:ind w:left="1673" w:hanging="360"/>
      </w:pPr>
      <w:rPr>
        <w:rFonts w:ascii="Courier New" w:hAnsi="Courier New" w:cs="Courier New" w:hint="default"/>
      </w:rPr>
    </w:lvl>
    <w:lvl w:ilvl="2" w:tplc="04070005" w:tentative="1">
      <w:start w:val="1"/>
      <w:numFmt w:val="bullet"/>
      <w:lvlText w:val=""/>
      <w:lvlJc w:val="left"/>
      <w:pPr>
        <w:ind w:left="2393" w:hanging="360"/>
      </w:pPr>
      <w:rPr>
        <w:rFonts w:ascii="Wingdings" w:hAnsi="Wingdings" w:hint="default"/>
      </w:rPr>
    </w:lvl>
    <w:lvl w:ilvl="3" w:tplc="04070001" w:tentative="1">
      <w:start w:val="1"/>
      <w:numFmt w:val="bullet"/>
      <w:lvlText w:val=""/>
      <w:lvlJc w:val="left"/>
      <w:pPr>
        <w:ind w:left="3113" w:hanging="360"/>
      </w:pPr>
      <w:rPr>
        <w:rFonts w:ascii="Symbol" w:hAnsi="Symbol" w:hint="default"/>
      </w:rPr>
    </w:lvl>
    <w:lvl w:ilvl="4" w:tplc="04070003" w:tentative="1">
      <w:start w:val="1"/>
      <w:numFmt w:val="bullet"/>
      <w:lvlText w:val="o"/>
      <w:lvlJc w:val="left"/>
      <w:pPr>
        <w:ind w:left="3833" w:hanging="360"/>
      </w:pPr>
      <w:rPr>
        <w:rFonts w:ascii="Courier New" w:hAnsi="Courier New" w:cs="Courier New" w:hint="default"/>
      </w:rPr>
    </w:lvl>
    <w:lvl w:ilvl="5" w:tplc="04070005" w:tentative="1">
      <w:start w:val="1"/>
      <w:numFmt w:val="bullet"/>
      <w:lvlText w:val=""/>
      <w:lvlJc w:val="left"/>
      <w:pPr>
        <w:ind w:left="4553" w:hanging="360"/>
      </w:pPr>
      <w:rPr>
        <w:rFonts w:ascii="Wingdings" w:hAnsi="Wingdings" w:hint="default"/>
      </w:rPr>
    </w:lvl>
    <w:lvl w:ilvl="6" w:tplc="04070001" w:tentative="1">
      <w:start w:val="1"/>
      <w:numFmt w:val="bullet"/>
      <w:lvlText w:val=""/>
      <w:lvlJc w:val="left"/>
      <w:pPr>
        <w:ind w:left="5273" w:hanging="360"/>
      </w:pPr>
      <w:rPr>
        <w:rFonts w:ascii="Symbol" w:hAnsi="Symbol" w:hint="default"/>
      </w:rPr>
    </w:lvl>
    <w:lvl w:ilvl="7" w:tplc="04070003" w:tentative="1">
      <w:start w:val="1"/>
      <w:numFmt w:val="bullet"/>
      <w:lvlText w:val="o"/>
      <w:lvlJc w:val="left"/>
      <w:pPr>
        <w:ind w:left="5993" w:hanging="360"/>
      </w:pPr>
      <w:rPr>
        <w:rFonts w:ascii="Courier New" w:hAnsi="Courier New" w:cs="Courier New" w:hint="default"/>
      </w:rPr>
    </w:lvl>
    <w:lvl w:ilvl="8" w:tplc="04070005" w:tentative="1">
      <w:start w:val="1"/>
      <w:numFmt w:val="bullet"/>
      <w:lvlText w:val=""/>
      <w:lvlJc w:val="left"/>
      <w:pPr>
        <w:ind w:left="6713" w:hanging="360"/>
      </w:pPr>
      <w:rPr>
        <w:rFonts w:ascii="Wingdings" w:hAnsi="Wingdings" w:hint="default"/>
      </w:rPr>
    </w:lvl>
  </w:abstractNum>
  <w:abstractNum w:abstractNumId="22" w15:restartNumberingAfterBreak="0">
    <w:nsid w:val="1D197A8E"/>
    <w:multiLevelType w:val="hybridMultilevel"/>
    <w:tmpl w:val="5D8ADDB4"/>
    <w:lvl w:ilvl="0" w:tplc="04070003">
      <w:start w:val="1"/>
      <w:numFmt w:val="bullet"/>
      <w:lvlText w:val="o"/>
      <w:lvlJc w:val="left"/>
      <w:pPr>
        <w:ind w:left="1725" w:hanging="360"/>
      </w:pPr>
      <w:rPr>
        <w:rFonts w:ascii="Courier New" w:hAnsi="Courier New" w:cs="Courier New" w:hint="default"/>
      </w:rPr>
    </w:lvl>
    <w:lvl w:ilvl="1" w:tplc="04070003" w:tentative="1">
      <w:start w:val="1"/>
      <w:numFmt w:val="bullet"/>
      <w:lvlText w:val="o"/>
      <w:lvlJc w:val="left"/>
      <w:pPr>
        <w:ind w:left="2445" w:hanging="360"/>
      </w:pPr>
      <w:rPr>
        <w:rFonts w:ascii="Courier New" w:hAnsi="Courier New" w:cs="Courier New" w:hint="default"/>
      </w:rPr>
    </w:lvl>
    <w:lvl w:ilvl="2" w:tplc="04070005" w:tentative="1">
      <w:start w:val="1"/>
      <w:numFmt w:val="bullet"/>
      <w:lvlText w:val=""/>
      <w:lvlJc w:val="left"/>
      <w:pPr>
        <w:ind w:left="3165" w:hanging="360"/>
      </w:pPr>
      <w:rPr>
        <w:rFonts w:ascii="Wingdings" w:hAnsi="Wingdings" w:hint="default"/>
      </w:rPr>
    </w:lvl>
    <w:lvl w:ilvl="3" w:tplc="04070001" w:tentative="1">
      <w:start w:val="1"/>
      <w:numFmt w:val="bullet"/>
      <w:lvlText w:val=""/>
      <w:lvlJc w:val="left"/>
      <w:pPr>
        <w:ind w:left="3885" w:hanging="360"/>
      </w:pPr>
      <w:rPr>
        <w:rFonts w:ascii="Symbol" w:hAnsi="Symbol" w:hint="default"/>
      </w:rPr>
    </w:lvl>
    <w:lvl w:ilvl="4" w:tplc="04070003" w:tentative="1">
      <w:start w:val="1"/>
      <w:numFmt w:val="bullet"/>
      <w:lvlText w:val="o"/>
      <w:lvlJc w:val="left"/>
      <w:pPr>
        <w:ind w:left="4605" w:hanging="360"/>
      </w:pPr>
      <w:rPr>
        <w:rFonts w:ascii="Courier New" w:hAnsi="Courier New" w:cs="Courier New" w:hint="default"/>
      </w:rPr>
    </w:lvl>
    <w:lvl w:ilvl="5" w:tplc="04070005" w:tentative="1">
      <w:start w:val="1"/>
      <w:numFmt w:val="bullet"/>
      <w:lvlText w:val=""/>
      <w:lvlJc w:val="left"/>
      <w:pPr>
        <w:ind w:left="5325" w:hanging="360"/>
      </w:pPr>
      <w:rPr>
        <w:rFonts w:ascii="Wingdings" w:hAnsi="Wingdings" w:hint="default"/>
      </w:rPr>
    </w:lvl>
    <w:lvl w:ilvl="6" w:tplc="04070001" w:tentative="1">
      <w:start w:val="1"/>
      <w:numFmt w:val="bullet"/>
      <w:lvlText w:val=""/>
      <w:lvlJc w:val="left"/>
      <w:pPr>
        <w:ind w:left="6045" w:hanging="360"/>
      </w:pPr>
      <w:rPr>
        <w:rFonts w:ascii="Symbol" w:hAnsi="Symbol" w:hint="default"/>
      </w:rPr>
    </w:lvl>
    <w:lvl w:ilvl="7" w:tplc="04070003" w:tentative="1">
      <w:start w:val="1"/>
      <w:numFmt w:val="bullet"/>
      <w:lvlText w:val="o"/>
      <w:lvlJc w:val="left"/>
      <w:pPr>
        <w:ind w:left="6765" w:hanging="360"/>
      </w:pPr>
      <w:rPr>
        <w:rFonts w:ascii="Courier New" w:hAnsi="Courier New" w:cs="Courier New" w:hint="default"/>
      </w:rPr>
    </w:lvl>
    <w:lvl w:ilvl="8" w:tplc="04070005" w:tentative="1">
      <w:start w:val="1"/>
      <w:numFmt w:val="bullet"/>
      <w:lvlText w:val=""/>
      <w:lvlJc w:val="left"/>
      <w:pPr>
        <w:ind w:left="7485" w:hanging="360"/>
      </w:pPr>
      <w:rPr>
        <w:rFonts w:ascii="Wingdings" w:hAnsi="Wingdings" w:hint="default"/>
      </w:rPr>
    </w:lvl>
  </w:abstractNum>
  <w:abstractNum w:abstractNumId="23" w15:restartNumberingAfterBreak="0">
    <w:nsid w:val="1E886D9B"/>
    <w:multiLevelType w:val="hybridMultilevel"/>
    <w:tmpl w:val="40D49AA2"/>
    <w:lvl w:ilvl="0" w:tplc="E6A85CA2">
      <w:start w:val="3"/>
      <w:numFmt w:val="decimal"/>
      <w:lvlText w:val="%1."/>
      <w:lvlJc w:val="left"/>
      <w:pPr>
        <w:ind w:left="833" w:hanging="240"/>
      </w:pPr>
      <w:rPr>
        <w:rFonts w:ascii="Arial" w:eastAsia="Arial" w:hAnsi="Arial" w:cs="Arial" w:hint="default"/>
        <w:b/>
        <w:bCs/>
        <w:spacing w:val="-2"/>
        <w:w w:val="99"/>
        <w:sz w:val="26"/>
        <w:szCs w:val="26"/>
      </w:rPr>
    </w:lvl>
    <w:lvl w:ilvl="1" w:tplc="1878F142">
      <w:numFmt w:val="bullet"/>
      <w:lvlText w:val="•"/>
      <w:lvlJc w:val="left"/>
      <w:pPr>
        <w:ind w:left="1784" w:hanging="240"/>
      </w:pPr>
      <w:rPr>
        <w:rFonts w:hint="default"/>
      </w:rPr>
    </w:lvl>
    <w:lvl w:ilvl="2" w:tplc="28AA4F96">
      <w:numFmt w:val="bullet"/>
      <w:lvlText w:val="•"/>
      <w:lvlJc w:val="left"/>
      <w:pPr>
        <w:ind w:left="2728" w:hanging="240"/>
      </w:pPr>
      <w:rPr>
        <w:rFonts w:hint="default"/>
      </w:rPr>
    </w:lvl>
    <w:lvl w:ilvl="3" w:tplc="89922202">
      <w:numFmt w:val="bullet"/>
      <w:lvlText w:val="•"/>
      <w:lvlJc w:val="left"/>
      <w:pPr>
        <w:ind w:left="3673" w:hanging="240"/>
      </w:pPr>
      <w:rPr>
        <w:rFonts w:hint="default"/>
      </w:rPr>
    </w:lvl>
    <w:lvl w:ilvl="4" w:tplc="0B146D9E">
      <w:numFmt w:val="bullet"/>
      <w:lvlText w:val="•"/>
      <w:lvlJc w:val="left"/>
      <w:pPr>
        <w:ind w:left="4617" w:hanging="240"/>
      </w:pPr>
      <w:rPr>
        <w:rFonts w:hint="default"/>
      </w:rPr>
    </w:lvl>
    <w:lvl w:ilvl="5" w:tplc="BA74A6F0">
      <w:numFmt w:val="bullet"/>
      <w:lvlText w:val="•"/>
      <w:lvlJc w:val="left"/>
      <w:pPr>
        <w:ind w:left="5562" w:hanging="240"/>
      </w:pPr>
      <w:rPr>
        <w:rFonts w:hint="default"/>
      </w:rPr>
    </w:lvl>
    <w:lvl w:ilvl="6" w:tplc="B7E2D35C">
      <w:numFmt w:val="bullet"/>
      <w:lvlText w:val="•"/>
      <w:lvlJc w:val="left"/>
      <w:pPr>
        <w:ind w:left="6506" w:hanging="240"/>
      </w:pPr>
      <w:rPr>
        <w:rFonts w:hint="default"/>
      </w:rPr>
    </w:lvl>
    <w:lvl w:ilvl="7" w:tplc="FD96EBC2">
      <w:numFmt w:val="bullet"/>
      <w:lvlText w:val="•"/>
      <w:lvlJc w:val="left"/>
      <w:pPr>
        <w:ind w:left="7450" w:hanging="240"/>
      </w:pPr>
      <w:rPr>
        <w:rFonts w:hint="default"/>
      </w:rPr>
    </w:lvl>
    <w:lvl w:ilvl="8" w:tplc="392826AA">
      <w:numFmt w:val="bullet"/>
      <w:lvlText w:val="•"/>
      <w:lvlJc w:val="left"/>
      <w:pPr>
        <w:ind w:left="8395" w:hanging="240"/>
      </w:pPr>
      <w:rPr>
        <w:rFonts w:hint="default"/>
      </w:rPr>
    </w:lvl>
  </w:abstractNum>
  <w:abstractNum w:abstractNumId="24" w15:restartNumberingAfterBreak="0">
    <w:nsid w:val="1EA30BFB"/>
    <w:multiLevelType w:val="hybridMultilevel"/>
    <w:tmpl w:val="7F58DC70"/>
    <w:lvl w:ilvl="0" w:tplc="04070003">
      <w:start w:val="1"/>
      <w:numFmt w:val="bullet"/>
      <w:lvlText w:val="o"/>
      <w:lvlJc w:val="left"/>
      <w:pPr>
        <w:ind w:left="953" w:hanging="360"/>
      </w:pPr>
      <w:rPr>
        <w:rFonts w:ascii="Courier New" w:hAnsi="Courier New" w:cs="Courier New" w:hint="default"/>
      </w:rPr>
    </w:lvl>
    <w:lvl w:ilvl="1" w:tplc="04070003" w:tentative="1">
      <w:start w:val="1"/>
      <w:numFmt w:val="bullet"/>
      <w:lvlText w:val="o"/>
      <w:lvlJc w:val="left"/>
      <w:pPr>
        <w:ind w:left="1673" w:hanging="360"/>
      </w:pPr>
      <w:rPr>
        <w:rFonts w:ascii="Courier New" w:hAnsi="Courier New" w:cs="Courier New" w:hint="default"/>
      </w:rPr>
    </w:lvl>
    <w:lvl w:ilvl="2" w:tplc="04070005" w:tentative="1">
      <w:start w:val="1"/>
      <w:numFmt w:val="bullet"/>
      <w:lvlText w:val=""/>
      <w:lvlJc w:val="left"/>
      <w:pPr>
        <w:ind w:left="2393" w:hanging="360"/>
      </w:pPr>
      <w:rPr>
        <w:rFonts w:ascii="Wingdings" w:hAnsi="Wingdings" w:hint="default"/>
      </w:rPr>
    </w:lvl>
    <w:lvl w:ilvl="3" w:tplc="04070001" w:tentative="1">
      <w:start w:val="1"/>
      <w:numFmt w:val="bullet"/>
      <w:lvlText w:val=""/>
      <w:lvlJc w:val="left"/>
      <w:pPr>
        <w:ind w:left="3113" w:hanging="360"/>
      </w:pPr>
      <w:rPr>
        <w:rFonts w:ascii="Symbol" w:hAnsi="Symbol" w:hint="default"/>
      </w:rPr>
    </w:lvl>
    <w:lvl w:ilvl="4" w:tplc="04070003" w:tentative="1">
      <w:start w:val="1"/>
      <w:numFmt w:val="bullet"/>
      <w:lvlText w:val="o"/>
      <w:lvlJc w:val="left"/>
      <w:pPr>
        <w:ind w:left="3833" w:hanging="360"/>
      </w:pPr>
      <w:rPr>
        <w:rFonts w:ascii="Courier New" w:hAnsi="Courier New" w:cs="Courier New" w:hint="default"/>
      </w:rPr>
    </w:lvl>
    <w:lvl w:ilvl="5" w:tplc="04070005" w:tentative="1">
      <w:start w:val="1"/>
      <w:numFmt w:val="bullet"/>
      <w:lvlText w:val=""/>
      <w:lvlJc w:val="left"/>
      <w:pPr>
        <w:ind w:left="4553" w:hanging="360"/>
      </w:pPr>
      <w:rPr>
        <w:rFonts w:ascii="Wingdings" w:hAnsi="Wingdings" w:hint="default"/>
      </w:rPr>
    </w:lvl>
    <w:lvl w:ilvl="6" w:tplc="04070001" w:tentative="1">
      <w:start w:val="1"/>
      <w:numFmt w:val="bullet"/>
      <w:lvlText w:val=""/>
      <w:lvlJc w:val="left"/>
      <w:pPr>
        <w:ind w:left="5273" w:hanging="360"/>
      </w:pPr>
      <w:rPr>
        <w:rFonts w:ascii="Symbol" w:hAnsi="Symbol" w:hint="default"/>
      </w:rPr>
    </w:lvl>
    <w:lvl w:ilvl="7" w:tplc="04070003" w:tentative="1">
      <w:start w:val="1"/>
      <w:numFmt w:val="bullet"/>
      <w:lvlText w:val="o"/>
      <w:lvlJc w:val="left"/>
      <w:pPr>
        <w:ind w:left="5993" w:hanging="360"/>
      </w:pPr>
      <w:rPr>
        <w:rFonts w:ascii="Courier New" w:hAnsi="Courier New" w:cs="Courier New" w:hint="default"/>
      </w:rPr>
    </w:lvl>
    <w:lvl w:ilvl="8" w:tplc="04070005" w:tentative="1">
      <w:start w:val="1"/>
      <w:numFmt w:val="bullet"/>
      <w:lvlText w:val=""/>
      <w:lvlJc w:val="left"/>
      <w:pPr>
        <w:ind w:left="6713" w:hanging="360"/>
      </w:pPr>
      <w:rPr>
        <w:rFonts w:ascii="Wingdings" w:hAnsi="Wingdings" w:hint="default"/>
      </w:rPr>
    </w:lvl>
  </w:abstractNum>
  <w:abstractNum w:abstractNumId="25" w15:restartNumberingAfterBreak="0">
    <w:nsid w:val="1EE02988"/>
    <w:multiLevelType w:val="hybridMultilevel"/>
    <w:tmpl w:val="F8D6CA48"/>
    <w:lvl w:ilvl="0" w:tplc="04070003">
      <w:start w:val="1"/>
      <w:numFmt w:val="bullet"/>
      <w:lvlText w:val="o"/>
      <w:lvlJc w:val="left"/>
      <w:pPr>
        <w:ind w:left="953" w:hanging="360"/>
      </w:pPr>
      <w:rPr>
        <w:rFonts w:ascii="Courier New" w:hAnsi="Courier New" w:cs="Courier New" w:hint="default"/>
      </w:rPr>
    </w:lvl>
    <w:lvl w:ilvl="1" w:tplc="04070003" w:tentative="1">
      <w:start w:val="1"/>
      <w:numFmt w:val="bullet"/>
      <w:lvlText w:val="o"/>
      <w:lvlJc w:val="left"/>
      <w:pPr>
        <w:ind w:left="1673" w:hanging="360"/>
      </w:pPr>
      <w:rPr>
        <w:rFonts w:ascii="Courier New" w:hAnsi="Courier New" w:cs="Courier New" w:hint="default"/>
      </w:rPr>
    </w:lvl>
    <w:lvl w:ilvl="2" w:tplc="04070005" w:tentative="1">
      <w:start w:val="1"/>
      <w:numFmt w:val="bullet"/>
      <w:lvlText w:val=""/>
      <w:lvlJc w:val="left"/>
      <w:pPr>
        <w:ind w:left="2393" w:hanging="360"/>
      </w:pPr>
      <w:rPr>
        <w:rFonts w:ascii="Wingdings" w:hAnsi="Wingdings" w:hint="default"/>
      </w:rPr>
    </w:lvl>
    <w:lvl w:ilvl="3" w:tplc="04070001" w:tentative="1">
      <w:start w:val="1"/>
      <w:numFmt w:val="bullet"/>
      <w:lvlText w:val=""/>
      <w:lvlJc w:val="left"/>
      <w:pPr>
        <w:ind w:left="3113" w:hanging="360"/>
      </w:pPr>
      <w:rPr>
        <w:rFonts w:ascii="Symbol" w:hAnsi="Symbol" w:hint="default"/>
      </w:rPr>
    </w:lvl>
    <w:lvl w:ilvl="4" w:tplc="04070003" w:tentative="1">
      <w:start w:val="1"/>
      <w:numFmt w:val="bullet"/>
      <w:lvlText w:val="o"/>
      <w:lvlJc w:val="left"/>
      <w:pPr>
        <w:ind w:left="3833" w:hanging="360"/>
      </w:pPr>
      <w:rPr>
        <w:rFonts w:ascii="Courier New" w:hAnsi="Courier New" w:cs="Courier New" w:hint="default"/>
      </w:rPr>
    </w:lvl>
    <w:lvl w:ilvl="5" w:tplc="04070005" w:tentative="1">
      <w:start w:val="1"/>
      <w:numFmt w:val="bullet"/>
      <w:lvlText w:val=""/>
      <w:lvlJc w:val="left"/>
      <w:pPr>
        <w:ind w:left="4553" w:hanging="360"/>
      </w:pPr>
      <w:rPr>
        <w:rFonts w:ascii="Wingdings" w:hAnsi="Wingdings" w:hint="default"/>
      </w:rPr>
    </w:lvl>
    <w:lvl w:ilvl="6" w:tplc="04070001" w:tentative="1">
      <w:start w:val="1"/>
      <w:numFmt w:val="bullet"/>
      <w:lvlText w:val=""/>
      <w:lvlJc w:val="left"/>
      <w:pPr>
        <w:ind w:left="5273" w:hanging="360"/>
      </w:pPr>
      <w:rPr>
        <w:rFonts w:ascii="Symbol" w:hAnsi="Symbol" w:hint="default"/>
      </w:rPr>
    </w:lvl>
    <w:lvl w:ilvl="7" w:tplc="04070003" w:tentative="1">
      <w:start w:val="1"/>
      <w:numFmt w:val="bullet"/>
      <w:lvlText w:val="o"/>
      <w:lvlJc w:val="left"/>
      <w:pPr>
        <w:ind w:left="5993" w:hanging="360"/>
      </w:pPr>
      <w:rPr>
        <w:rFonts w:ascii="Courier New" w:hAnsi="Courier New" w:cs="Courier New" w:hint="default"/>
      </w:rPr>
    </w:lvl>
    <w:lvl w:ilvl="8" w:tplc="04070005" w:tentative="1">
      <w:start w:val="1"/>
      <w:numFmt w:val="bullet"/>
      <w:lvlText w:val=""/>
      <w:lvlJc w:val="left"/>
      <w:pPr>
        <w:ind w:left="6713" w:hanging="360"/>
      </w:pPr>
      <w:rPr>
        <w:rFonts w:ascii="Wingdings" w:hAnsi="Wingdings" w:hint="default"/>
      </w:rPr>
    </w:lvl>
  </w:abstractNum>
  <w:abstractNum w:abstractNumId="26" w15:restartNumberingAfterBreak="0">
    <w:nsid w:val="204F300E"/>
    <w:multiLevelType w:val="hybridMultilevel"/>
    <w:tmpl w:val="3D402E52"/>
    <w:lvl w:ilvl="0" w:tplc="04070003">
      <w:start w:val="1"/>
      <w:numFmt w:val="bullet"/>
      <w:lvlText w:val="o"/>
      <w:lvlJc w:val="left"/>
      <w:pPr>
        <w:ind w:left="1664" w:hanging="360"/>
      </w:pPr>
      <w:rPr>
        <w:rFonts w:ascii="Courier New" w:hAnsi="Courier New" w:cs="Courier New" w:hint="default"/>
      </w:rPr>
    </w:lvl>
    <w:lvl w:ilvl="1" w:tplc="04070003" w:tentative="1">
      <w:start w:val="1"/>
      <w:numFmt w:val="bullet"/>
      <w:lvlText w:val="o"/>
      <w:lvlJc w:val="left"/>
      <w:pPr>
        <w:ind w:left="2384" w:hanging="360"/>
      </w:pPr>
      <w:rPr>
        <w:rFonts w:ascii="Courier New" w:hAnsi="Courier New" w:cs="Courier New" w:hint="default"/>
      </w:rPr>
    </w:lvl>
    <w:lvl w:ilvl="2" w:tplc="04070005">
      <w:start w:val="1"/>
      <w:numFmt w:val="bullet"/>
      <w:lvlText w:val=""/>
      <w:lvlJc w:val="left"/>
      <w:pPr>
        <w:ind w:left="3104" w:hanging="360"/>
      </w:pPr>
      <w:rPr>
        <w:rFonts w:ascii="Wingdings" w:hAnsi="Wingdings" w:hint="default"/>
      </w:rPr>
    </w:lvl>
    <w:lvl w:ilvl="3" w:tplc="04070001" w:tentative="1">
      <w:start w:val="1"/>
      <w:numFmt w:val="bullet"/>
      <w:lvlText w:val=""/>
      <w:lvlJc w:val="left"/>
      <w:pPr>
        <w:ind w:left="3824" w:hanging="360"/>
      </w:pPr>
      <w:rPr>
        <w:rFonts w:ascii="Symbol" w:hAnsi="Symbol" w:hint="default"/>
      </w:rPr>
    </w:lvl>
    <w:lvl w:ilvl="4" w:tplc="04070003" w:tentative="1">
      <w:start w:val="1"/>
      <w:numFmt w:val="bullet"/>
      <w:lvlText w:val="o"/>
      <w:lvlJc w:val="left"/>
      <w:pPr>
        <w:ind w:left="4544" w:hanging="360"/>
      </w:pPr>
      <w:rPr>
        <w:rFonts w:ascii="Courier New" w:hAnsi="Courier New" w:cs="Courier New" w:hint="default"/>
      </w:rPr>
    </w:lvl>
    <w:lvl w:ilvl="5" w:tplc="04070005" w:tentative="1">
      <w:start w:val="1"/>
      <w:numFmt w:val="bullet"/>
      <w:lvlText w:val=""/>
      <w:lvlJc w:val="left"/>
      <w:pPr>
        <w:ind w:left="5264" w:hanging="360"/>
      </w:pPr>
      <w:rPr>
        <w:rFonts w:ascii="Wingdings" w:hAnsi="Wingdings" w:hint="default"/>
      </w:rPr>
    </w:lvl>
    <w:lvl w:ilvl="6" w:tplc="04070001" w:tentative="1">
      <w:start w:val="1"/>
      <w:numFmt w:val="bullet"/>
      <w:lvlText w:val=""/>
      <w:lvlJc w:val="left"/>
      <w:pPr>
        <w:ind w:left="5984" w:hanging="360"/>
      </w:pPr>
      <w:rPr>
        <w:rFonts w:ascii="Symbol" w:hAnsi="Symbol" w:hint="default"/>
      </w:rPr>
    </w:lvl>
    <w:lvl w:ilvl="7" w:tplc="04070003" w:tentative="1">
      <w:start w:val="1"/>
      <w:numFmt w:val="bullet"/>
      <w:lvlText w:val="o"/>
      <w:lvlJc w:val="left"/>
      <w:pPr>
        <w:ind w:left="6704" w:hanging="360"/>
      </w:pPr>
      <w:rPr>
        <w:rFonts w:ascii="Courier New" w:hAnsi="Courier New" w:cs="Courier New" w:hint="default"/>
      </w:rPr>
    </w:lvl>
    <w:lvl w:ilvl="8" w:tplc="04070005" w:tentative="1">
      <w:start w:val="1"/>
      <w:numFmt w:val="bullet"/>
      <w:lvlText w:val=""/>
      <w:lvlJc w:val="left"/>
      <w:pPr>
        <w:ind w:left="7424" w:hanging="360"/>
      </w:pPr>
      <w:rPr>
        <w:rFonts w:ascii="Wingdings" w:hAnsi="Wingdings" w:hint="default"/>
      </w:rPr>
    </w:lvl>
  </w:abstractNum>
  <w:abstractNum w:abstractNumId="27" w15:restartNumberingAfterBreak="0">
    <w:nsid w:val="23941E0D"/>
    <w:multiLevelType w:val="hybridMultilevel"/>
    <w:tmpl w:val="FE0A5432"/>
    <w:lvl w:ilvl="0" w:tplc="0407000B">
      <w:start w:val="1"/>
      <w:numFmt w:val="bullet"/>
      <w:lvlText w:val=""/>
      <w:lvlJc w:val="left"/>
      <w:pPr>
        <w:ind w:left="1664" w:hanging="360"/>
      </w:pPr>
      <w:rPr>
        <w:rFonts w:ascii="Wingdings" w:hAnsi="Wingdings" w:hint="default"/>
      </w:rPr>
    </w:lvl>
    <w:lvl w:ilvl="1" w:tplc="04070003" w:tentative="1">
      <w:start w:val="1"/>
      <w:numFmt w:val="bullet"/>
      <w:lvlText w:val="o"/>
      <w:lvlJc w:val="left"/>
      <w:pPr>
        <w:ind w:left="2384" w:hanging="360"/>
      </w:pPr>
      <w:rPr>
        <w:rFonts w:ascii="Courier New" w:hAnsi="Courier New" w:cs="Courier New" w:hint="default"/>
      </w:rPr>
    </w:lvl>
    <w:lvl w:ilvl="2" w:tplc="04070005" w:tentative="1">
      <w:start w:val="1"/>
      <w:numFmt w:val="bullet"/>
      <w:lvlText w:val=""/>
      <w:lvlJc w:val="left"/>
      <w:pPr>
        <w:ind w:left="3104" w:hanging="360"/>
      </w:pPr>
      <w:rPr>
        <w:rFonts w:ascii="Wingdings" w:hAnsi="Wingdings" w:hint="default"/>
      </w:rPr>
    </w:lvl>
    <w:lvl w:ilvl="3" w:tplc="04070001" w:tentative="1">
      <w:start w:val="1"/>
      <w:numFmt w:val="bullet"/>
      <w:lvlText w:val=""/>
      <w:lvlJc w:val="left"/>
      <w:pPr>
        <w:ind w:left="3824" w:hanging="360"/>
      </w:pPr>
      <w:rPr>
        <w:rFonts w:ascii="Symbol" w:hAnsi="Symbol" w:hint="default"/>
      </w:rPr>
    </w:lvl>
    <w:lvl w:ilvl="4" w:tplc="04070003" w:tentative="1">
      <w:start w:val="1"/>
      <w:numFmt w:val="bullet"/>
      <w:lvlText w:val="o"/>
      <w:lvlJc w:val="left"/>
      <w:pPr>
        <w:ind w:left="4544" w:hanging="360"/>
      </w:pPr>
      <w:rPr>
        <w:rFonts w:ascii="Courier New" w:hAnsi="Courier New" w:cs="Courier New" w:hint="default"/>
      </w:rPr>
    </w:lvl>
    <w:lvl w:ilvl="5" w:tplc="04070005" w:tentative="1">
      <w:start w:val="1"/>
      <w:numFmt w:val="bullet"/>
      <w:lvlText w:val=""/>
      <w:lvlJc w:val="left"/>
      <w:pPr>
        <w:ind w:left="5264" w:hanging="360"/>
      </w:pPr>
      <w:rPr>
        <w:rFonts w:ascii="Wingdings" w:hAnsi="Wingdings" w:hint="default"/>
      </w:rPr>
    </w:lvl>
    <w:lvl w:ilvl="6" w:tplc="04070001" w:tentative="1">
      <w:start w:val="1"/>
      <w:numFmt w:val="bullet"/>
      <w:lvlText w:val=""/>
      <w:lvlJc w:val="left"/>
      <w:pPr>
        <w:ind w:left="5984" w:hanging="360"/>
      </w:pPr>
      <w:rPr>
        <w:rFonts w:ascii="Symbol" w:hAnsi="Symbol" w:hint="default"/>
      </w:rPr>
    </w:lvl>
    <w:lvl w:ilvl="7" w:tplc="04070003" w:tentative="1">
      <w:start w:val="1"/>
      <w:numFmt w:val="bullet"/>
      <w:lvlText w:val="o"/>
      <w:lvlJc w:val="left"/>
      <w:pPr>
        <w:ind w:left="6704" w:hanging="360"/>
      </w:pPr>
      <w:rPr>
        <w:rFonts w:ascii="Courier New" w:hAnsi="Courier New" w:cs="Courier New" w:hint="default"/>
      </w:rPr>
    </w:lvl>
    <w:lvl w:ilvl="8" w:tplc="04070005" w:tentative="1">
      <w:start w:val="1"/>
      <w:numFmt w:val="bullet"/>
      <w:lvlText w:val=""/>
      <w:lvlJc w:val="left"/>
      <w:pPr>
        <w:ind w:left="7424" w:hanging="360"/>
      </w:pPr>
      <w:rPr>
        <w:rFonts w:ascii="Wingdings" w:hAnsi="Wingdings" w:hint="default"/>
      </w:rPr>
    </w:lvl>
  </w:abstractNum>
  <w:abstractNum w:abstractNumId="28" w15:restartNumberingAfterBreak="0">
    <w:nsid w:val="259912F5"/>
    <w:multiLevelType w:val="hybridMultilevel"/>
    <w:tmpl w:val="D3E479DE"/>
    <w:lvl w:ilvl="0" w:tplc="04070003">
      <w:start w:val="1"/>
      <w:numFmt w:val="bullet"/>
      <w:lvlText w:val="o"/>
      <w:lvlJc w:val="left"/>
      <w:pPr>
        <w:ind w:left="953" w:hanging="360"/>
      </w:pPr>
      <w:rPr>
        <w:rFonts w:ascii="Courier New" w:hAnsi="Courier New" w:cs="Courier New" w:hint="default"/>
      </w:rPr>
    </w:lvl>
    <w:lvl w:ilvl="1" w:tplc="04070003">
      <w:start w:val="1"/>
      <w:numFmt w:val="bullet"/>
      <w:lvlText w:val="o"/>
      <w:lvlJc w:val="left"/>
      <w:pPr>
        <w:ind w:left="1673" w:hanging="360"/>
      </w:pPr>
      <w:rPr>
        <w:rFonts w:ascii="Courier New" w:hAnsi="Courier New" w:cs="Courier New" w:hint="default"/>
      </w:rPr>
    </w:lvl>
    <w:lvl w:ilvl="2" w:tplc="0407000B">
      <w:start w:val="1"/>
      <w:numFmt w:val="bullet"/>
      <w:lvlText w:val=""/>
      <w:lvlJc w:val="left"/>
      <w:pPr>
        <w:ind w:left="2393" w:hanging="360"/>
      </w:pPr>
      <w:rPr>
        <w:rFonts w:ascii="Wingdings" w:hAnsi="Wingdings" w:hint="default"/>
      </w:rPr>
    </w:lvl>
    <w:lvl w:ilvl="3" w:tplc="04070001" w:tentative="1">
      <w:start w:val="1"/>
      <w:numFmt w:val="bullet"/>
      <w:lvlText w:val=""/>
      <w:lvlJc w:val="left"/>
      <w:pPr>
        <w:ind w:left="3113" w:hanging="360"/>
      </w:pPr>
      <w:rPr>
        <w:rFonts w:ascii="Symbol" w:hAnsi="Symbol" w:hint="default"/>
      </w:rPr>
    </w:lvl>
    <w:lvl w:ilvl="4" w:tplc="04070003" w:tentative="1">
      <w:start w:val="1"/>
      <w:numFmt w:val="bullet"/>
      <w:lvlText w:val="o"/>
      <w:lvlJc w:val="left"/>
      <w:pPr>
        <w:ind w:left="3833" w:hanging="360"/>
      </w:pPr>
      <w:rPr>
        <w:rFonts w:ascii="Courier New" w:hAnsi="Courier New" w:cs="Courier New" w:hint="default"/>
      </w:rPr>
    </w:lvl>
    <w:lvl w:ilvl="5" w:tplc="04070005" w:tentative="1">
      <w:start w:val="1"/>
      <w:numFmt w:val="bullet"/>
      <w:lvlText w:val=""/>
      <w:lvlJc w:val="left"/>
      <w:pPr>
        <w:ind w:left="4553" w:hanging="360"/>
      </w:pPr>
      <w:rPr>
        <w:rFonts w:ascii="Wingdings" w:hAnsi="Wingdings" w:hint="default"/>
      </w:rPr>
    </w:lvl>
    <w:lvl w:ilvl="6" w:tplc="04070001" w:tentative="1">
      <w:start w:val="1"/>
      <w:numFmt w:val="bullet"/>
      <w:lvlText w:val=""/>
      <w:lvlJc w:val="left"/>
      <w:pPr>
        <w:ind w:left="5273" w:hanging="360"/>
      </w:pPr>
      <w:rPr>
        <w:rFonts w:ascii="Symbol" w:hAnsi="Symbol" w:hint="default"/>
      </w:rPr>
    </w:lvl>
    <w:lvl w:ilvl="7" w:tplc="04070003" w:tentative="1">
      <w:start w:val="1"/>
      <w:numFmt w:val="bullet"/>
      <w:lvlText w:val="o"/>
      <w:lvlJc w:val="left"/>
      <w:pPr>
        <w:ind w:left="5993" w:hanging="360"/>
      </w:pPr>
      <w:rPr>
        <w:rFonts w:ascii="Courier New" w:hAnsi="Courier New" w:cs="Courier New" w:hint="default"/>
      </w:rPr>
    </w:lvl>
    <w:lvl w:ilvl="8" w:tplc="04070005" w:tentative="1">
      <w:start w:val="1"/>
      <w:numFmt w:val="bullet"/>
      <w:lvlText w:val=""/>
      <w:lvlJc w:val="left"/>
      <w:pPr>
        <w:ind w:left="6713" w:hanging="360"/>
      </w:pPr>
      <w:rPr>
        <w:rFonts w:ascii="Wingdings" w:hAnsi="Wingdings" w:hint="default"/>
      </w:rPr>
    </w:lvl>
  </w:abstractNum>
  <w:abstractNum w:abstractNumId="29" w15:restartNumberingAfterBreak="0">
    <w:nsid w:val="271F0FEB"/>
    <w:multiLevelType w:val="hybridMultilevel"/>
    <w:tmpl w:val="DCB0CC6A"/>
    <w:lvl w:ilvl="0" w:tplc="AA945E2C">
      <w:start w:val="1"/>
      <w:numFmt w:val="decimal"/>
      <w:lvlText w:val="%1."/>
      <w:lvlJc w:val="left"/>
      <w:pPr>
        <w:ind w:left="593" w:hanging="360"/>
      </w:pPr>
      <w:rPr>
        <w:rFonts w:ascii="Verdana" w:eastAsia="Verdana" w:hAnsi="Verdana" w:cs="Verdana" w:hint="default"/>
        <w:b/>
        <w:bCs/>
        <w:spacing w:val="-2"/>
        <w:w w:val="99"/>
        <w:sz w:val="28"/>
        <w:szCs w:val="28"/>
      </w:rPr>
    </w:lvl>
    <w:lvl w:ilvl="1" w:tplc="1F94E142">
      <w:numFmt w:val="bullet"/>
      <w:lvlText w:val=""/>
      <w:lvlJc w:val="left"/>
      <w:pPr>
        <w:ind w:left="1083" w:hanging="491"/>
      </w:pPr>
      <w:rPr>
        <w:rFonts w:ascii="Symbol" w:eastAsia="Symbol" w:hAnsi="Symbol" w:cs="Symbol" w:hint="default"/>
        <w:w w:val="100"/>
        <w:sz w:val="22"/>
        <w:szCs w:val="22"/>
      </w:rPr>
    </w:lvl>
    <w:lvl w:ilvl="2" w:tplc="31DC2990">
      <w:numFmt w:val="bullet"/>
      <w:lvlText w:val="•"/>
      <w:lvlJc w:val="left"/>
      <w:pPr>
        <w:ind w:left="2102" w:hanging="491"/>
      </w:pPr>
      <w:rPr>
        <w:rFonts w:hint="default"/>
      </w:rPr>
    </w:lvl>
    <w:lvl w:ilvl="3" w:tplc="E8FEF322">
      <w:numFmt w:val="bullet"/>
      <w:lvlText w:val="•"/>
      <w:lvlJc w:val="left"/>
      <w:pPr>
        <w:ind w:left="3125" w:hanging="491"/>
      </w:pPr>
      <w:rPr>
        <w:rFonts w:hint="default"/>
      </w:rPr>
    </w:lvl>
    <w:lvl w:ilvl="4" w:tplc="EC946BF0">
      <w:numFmt w:val="bullet"/>
      <w:lvlText w:val="•"/>
      <w:lvlJc w:val="left"/>
      <w:pPr>
        <w:ind w:left="4148" w:hanging="491"/>
      </w:pPr>
      <w:rPr>
        <w:rFonts w:hint="default"/>
      </w:rPr>
    </w:lvl>
    <w:lvl w:ilvl="5" w:tplc="3A7AE18E">
      <w:numFmt w:val="bullet"/>
      <w:lvlText w:val="•"/>
      <w:lvlJc w:val="left"/>
      <w:pPr>
        <w:ind w:left="5170" w:hanging="491"/>
      </w:pPr>
      <w:rPr>
        <w:rFonts w:hint="default"/>
      </w:rPr>
    </w:lvl>
    <w:lvl w:ilvl="6" w:tplc="BD5CE8BA">
      <w:numFmt w:val="bullet"/>
      <w:lvlText w:val="•"/>
      <w:lvlJc w:val="left"/>
      <w:pPr>
        <w:ind w:left="6193" w:hanging="491"/>
      </w:pPr>
      <w:rPr>
        <w:rFonts w:hint="default"/>
      </w:rPr>
    </w:lvl>
    <w:lvl w:ilvl="7" w:tplc="A456FD68">
      <w:numFmt w:val="bullet"/>
      <w:lvlText w:val="•"/>
      <w:lvlJc w:val="left"/>
      <w:pPr>
        <w:ind w:left="7216" w:hanging="491"/>
      </w:pPr>
      <w:rPr>
        <w:rFonts w:hint="default"/>
      </w:rPr>
    </w:lvl>
    <w:lvl w:ilvl="8" w:tplc="0622B8AC">
      <w:numFmt w:val="bullet"/>
      <w:lvlText w:val="•"/>
      <w:lvlJc w:val="left"/>
      <w:pPr>
        <w:ind w:left="8238" w:hanging="491"/>
      </w:pPr>
      <w:rPr>
        <w:rFonts w:hint="default"/>
      </w:rPr>
    </w:lvl>
  </w:abstractNum>
  <w:abstractNum w:abstractNumId="30" w15:restartNumberingAfterBreak="0">
    <w:nsid w:val="29AA1755"/>
    <w:multiLevelType w:val="hybridMultilevel"/>
    <w:tmpl w:val="B5947AEE"/>
    <w:lvl w:ilvl="0" w:tplc="04070003">
      <w:start w:val="1"/>
      <w:numFmt w:val="bullet"/>
      <w:lvlText w:val="o"/>
      <w:lvlJc w:val="left"/>
      <w:pPr>
        <w:ind w:left="953" w:hanging="360"/>
      </w:pPr>
      <w:rPr>
        <w:rFonts w:ascii="Courier New" w:hAnsi="Courier New" w:cs="Courier New" w:hint="default"/>
      </w:rPr>
    </w:lvl>
    <w:lvl w:ilvl="1" w:tplc="04070003" w:tentative="1">
      <w:start w:val="1"/>
      <w:numFmt w:val="bullet"/>
      <w:lvlText w:val="o"/>
      <w:lvlJc w:val="left"/>
      <w:pPr>
        <w:ind w:left="1673" w:hanging="360"/>
      </w:pPr>
      <w:rPr>
        <w:rFonts w:ascii="Courier New" w:hAnsi="Courier New" w:cs="Courier New" w:hint="default"/>
      </w:rPr>
    </w:lvl>
    <w:lvl w:ilvl="2" w:tplc="04070005" w:tentative="1">
      <w:start w:val="1"/>
      <w:numFmt w:val="bullet"/>
      <w:lvlText w:val=""/>
      <w:lvlJc w:val="left"/>
      <w:pPr>
        <w:ind w:left="2393" w:hanging="360"/>
      </w:pPr>
      <w:rPr>
        <w:rFonts w:ascii="Wingdings" w:hAnsi="Wingdings" w:hint="default"/>
      </w:rPr>
    </w:lvl>
    <w:lvl w:ilvl="3" w:tplc="04070001" w:tentative="1">
      <w:start w:val="1"/>
      <w:numFmt w:val="bullet"/>
      <w:lvlText w:val=""/>
      <w:lvlJc w:val="left"/>
      <w:pPr>
        <w:ind w:left="3113" w:hanging="360"/>
      </w:pPr>
      <w:rPr>
        <w:rFonts w:ascii="Symbol" w:hAnsi="Symbol" w:hint="default"/>
      </w:rPr>
    </w:lvl>
    <w:lvl w:ilvl="4" w:tplc="04070003" w:tentative="1">
      <w:start w:val="1"/>
      <w:numFmt w:val="bullet"/>
      <w:lvlText w:val="o"/>
      <w:lvlJc w:val="left"/>
      <w:pPr>
        <w:ind w:left="3833" w:hanging="360"/>
      </w:pPr>
      <w:rPr>
        <w:rFonts w:ascii="Courier New" w:hAnsi="Courier New" w:cs="Courier New" w:hint="default"/>
      </w:rPr>
    </w:lvl>
    <w:lvl w:ilvl="5" w:tplc="04070005" w:tentative="1">
      <w:start w:val="1"/>
      <w:numFmt w:val="bullet"/>
      <w:lvlText w:val=""/>
      <w:lvlJc w:val="left"/>
      <w:pPr>
        <w:ind w:left="4553" w:hanging="360"/>
      </w:pPr>
      <w:rPr>
        <w:rFonts w:ascii="Wingdings" w:hAnsi="Wingdings" w:hint="default"/>
      </w:rPr>
    </w:lvl>
    <w:lvl w:ilvl="6" w:tplc="04070001" w:tentative="1">
      <w:start w:val="1"/>
      <w:numFmt w:val="bullet"/>
      <w:lvlText w:val=""/>
      <w:lvlJc w:val="left"/>
      <w:pPr>
        <w:ind w:left="5273" w:hanging="360"/>
      </w:pPr>
      <w:rPr>
        <w:rFonts w:ascii="Symbol" w:hAnsi="Symbol" w:hint="default"/>
      </w:rPr>
    </w:lvl>
    <w:lvl w:ilvl="7" w:tplc="04070003" w:tentative="1">
      <w:start w:val="1"/>
      <w:numFmt w:val="bullet"/>
      <w:lvlText w:val="o"/>
      <w:lvlJc w:val="left"/>
      <w:pPr>
        <w:ind w:left="5993" w:hanging="360"/>
      </w:pPr>
      <w:rPr>
        <w:rFonts w:ascii="Courier New" w:hAnsi="Courier New" w:cs="Courier New" w:hint="default"/>
      </w:rPr>
    </w:lvl>
    <w:lvl w:ilvl="8" w:tplc="04070005" w:tentative="1">
      <w:start w:val="1"/>
      <w:numFmt w:val="bullet"/>
      <w:lvlText w:val=""/>
      <w:lvlJc w:val="left"/>
      <w:pPr>
        <w:ind w:left="6713" w:hanging="360"/>
      </w:pPr>
      <w:rPr>
        <w:rFonts w:ascii="Wingdings" w:hAnsi="Wingdings" w:hint="default"/>
      </w:rPr>
    </w:lvl>
  </w:abstractNum>
  <w:abstractNum w:abstractNumId="31" w15:restartNumberingAfterBreak="0">
    <w:nsid w:val="29C47612"/>
    <w:multiLevelType w:val="hybridMultilevel"/>
    <w:tmpl w:val="C1B0F0A8"/>
    <w:lvl w:ilvl="0" w:tplc="04070003">
      <w:start w:val="1"/>
      <w:numFmt w:val="bullet"/>
      <w:lvlText w:val="o"/>
      <w:lvlJc w:val="left"/>
      <w:pPr>
        <w:ind w:left="953" w:hanging="360"/>
      </w:pPr>
      <w:rPr>
        <w:rFonts w:ascii="Courier New" w:hAnsi="Courier New" w:cs="Courier New" w:hint="default"/>
      </w:rPr>
    </w:lvl>
    <w:lvl w:ilvl="1" w:tplc="04070003">
      <w:start w:val="1"/>
      <w:numFmt w:val="bullet"/>
      <w:lvlText w:val="o"/>
      <w:lvlJc w:val="left"/>
      <w:pPr>
        <w:ind w:left="1673" w:hanging="360"/>
      </w:pPr>
      <w:rPr>
        <w:rFonts w:ascii="Courier New" w:hAnsi="Courier New" w:cs="Courier New" w:hint="default"/>
      </w:rPr>
    </w:lvl>
    <w:lvl w:ilvl="2" w:tplc="04070005">
      <w:start w:val="1"/>
      <w:numFmt w:val="bullet"/>
      <w:lvlText w:val=""/>
      <w:lvlJc w:val="left"/>
      <w:pPr>
        <w:ind w:left="2393" w:hanging="360"/>
      </w:pPr>
      <w:rPr>
        <w:rFonts w:ascii="Wingdings" w:hAnsi="Wingdings" w:hint="default"/>
      </w:rPr>
    </w:lvl>
    <w:lvl w:ilvl="3" w:tplc="04070001" w:tentative="1">
      <w:start w:val="1"/>
      <w:numFmt w:val="bullet"/>
      <w:lvlText w:val=""/>
      <w:lvlJc w:val="left"/>
      <w:pPr>
        <w:ind w:left="3113" w:hanging="360"/>
      </w:pPr>
      <w:rPr>
        <w:rFonts w:ascii="Symbol" w:hAnsi="Symbol" w:hint="default"/>
      </w:rPr>
    </w:lvl>
    <w:lvl w:ilvl="4" w:tplc="04070003" w:tentative="1">
      <w:start w:val="1"/>
      <w:numFmt w:val="bullet"/>
      <w:lvlText w:val="o"/>
      <w:lvlJc w:val="left"/>
      <w:pPr>
        <w:ind w:left="3833" w:hanging="360"/>
      </w:pPr>
      <w:rPr>
        <w:rFonts w:ascii="Courier New" w:hAnsi="Courier New" w:cs="Courier New" w:hint="default"/>
      </w:rPr>
    </w:lvl>
    <w:lvl w:ilvl="5" w:tplc="04070005" w:tentative="1">
      <w:start w:val="1"/>
      <w:numFmt w:val="bullet"/>
      <w:lvlText w:val=""/>
      <w:lvlJc w:val="left"/>
      <w:pPr>
        <w:ind w:left="4553" w:hanging="360"/>
      </w:pPr>
      <w:rPr>
        <w:rFonts w:ascii="Wingdings" w:hAnsi="Wingdings" w:hint="default"/>
      </w:rPr>
    </w:lvl>
    <w:lvl w:ilvl="6" w:tplc="04070001" w:tentative="1">
      <w:start w:val="1"/>
      <w:numFmt w:val="bullet"/>
      <w:lvlText w:val=""/>
      <w:lvlJc w:val="left"/>
      <w:pPr>
        <w:ind w:left="5273" w:hanging="360"/>
      </w:pPr>
      <w:rPr>
        <w:rFonts w:ascii="Symbol" w:hAnsi="Symbol" w:hint="default"/>
      </w:rPr>
    </w:lvl>
    <w:lvl w:ilvl="7" w:tplc="04070003" w:tentative="1">
      <w:start w:val="1"/>
      <w:numFmt w:val="bullet"/>
      <w:lvlText w:val="o"/>
      <w:lvlJc w:val="left"/>
      <w:pPr>
        <w:ind w:left="5993" w:hanging="360"/>
      </w:pPr>
      <w:rPr>
        <w:rFonts w:ascii="Courier New" w:hAnsi="Courier New" w:cs="Courier New" w:hint="default"/>
      </w:rPr>
    </w:lvl>
    <w:lvl w:ilvl="8" w:tplc="04070005" w:tentative="1">
      <w:start w:val="1"/>
      <w:numFmt w:val="bullet"/>
      <w:lvlText w:val=""/>
      <w:lvlJc w:val="left"/>
      <w:pPr>
        <w:ind w:left="6713" w:hanging="360"/>
      </w:pPr>
      <w:rPr>
        <w:rFonts w:ascii="Wingdings" w:hAnsi="Wingdings" w:hint="default"/>
      </w:rPr>
    </w:lvl>
  </w:abstractNum>
  <w:abstractNum w:abstractNumId="32" w15:restartNumberingAfterBreak="0">
    <w:nsid w:val="2E953CF5"/>
    <w:multiLevelType w:val="hybridMultilevel"/>
    <w:tmpl w:val="6A9EB6AA"/>
    <w:lvl w:ilvl="0" w:tplc="04070001">
      <w:start w:val="1"/>
      <w:numFmt w:val="bullet"/>
      <w:lvlText w:val=""/>
      <w:lvlJc w:val="left"/>
      <w:pPr>
        <w:ind w:left="1665" w:hanging="360"/>
      </w:pPr>
      <w:rPr>
        <w:rFonts w:ascii="Symbol" w:hAnsi="Symbol" w:hint="default"/>
      </w:rPr>
    </w:lvl>
    <w:lvl w:ilvl="1" w:tplc="04070003" w:tentative="1">
      <w:start w:val="1"/>
      <w:numFmt w:val="bullet"/>
      <w:lvlText w:val="o"/>
      <w:lvlJc w:val="left"/>
      <w:pPr>
        <w:ind w:left="2385" w:hanging="360"/>
      </w:pPr>
      <w:rPr>
        <w:rFonts w:ascii="Courier New" w:hAnsi="Courier New" w:cs="Courier New" w:hint="default"/>
      </w:rPr>
    </w:lvl>
    <w:lvl w:ilvl="2" w:tplc="04070005" w:tentative="1">
      <w:start w:val="1"/>
      <w:numFmt w:val="bullet"/>
      <w:lvlText w:val=""/>
      <w:lvlJc w:val="left"/>
      <w:pPr>
        <w:ind w:left="3105" w:hanging="360"/>
      </w:pPr>
      <w:rPr>
        <w:rFonts w:ascii="Wingdings" w:hAnsi="Wingdings" w:hint="default"/>
      </w:rPr>
    </w:lvl>
    <w:lvl w:ilvl="3" w:tplc="04070001" w:tentative="1">
      <w:start w:val="1"/>
      <w:numFmt w:val="bullet"/>
      <w:lvlText w:val=""/>
      <w:lvlJc w:val="left"/>
      <w:pPr>
        <w:ind w:left="3825" w:hanging="360"/>
      </w:pPr>
      <w:rPr>
        <w:rFonts w:ascii="Symbol" w:hAnsi="Symbol" w:hint="default"/>
      </w:rPr>
    </w:lvl>
    <w:lvl w:ilvl="4" w:tplc="04070003" w:tentative="1">
      <w:start w:val="1"/>
      <w:numFmt w:val="bullet"/>
      <w:lvlText w:val="o"/>
      <w:lvlJc w:val="left"/>
      <w:pPr>
        <w:ind w:left="4545" w:hanging="360"/>
      </w:pPr>
      <w:rPr>
        <w:rFonts w:ascii="Courier New" w:hAnsi="Courier New" w:cs="Courier New" w:hint="default"/>
      </w:rPr>
    </w:lvl>
    <w:lvl w:ilvl="5" w:tplc="04070005" w:tentative="1">
      <w:start w:val="1"/>
      <w:numFmt w:val="bullet"/>
      <w:lvlText w:val=""/>
      <w:lvlJc w:val="left"/>
      <w:pPr>
        <w:ind w:left="5265" w:hanging="360"/>
      </w:pPr>
      <w:rPr>
        <w:rFonts w:ascii="Wingdings" w:hAnsi="Wingdings" w:hint="default"/>
      </w:rPr>
    </w:lvl>
    <w:lvl w:ilvl="6" w:tplc="04070001" w:tentative="1">
      <w:start w:val="1"/>
      <w:numFmt w:val="bullet"/>
      <w:lvlText w:val=""/>
      <w:lvlJc w:val="left"/>
      <w:pPr>
        <w:ind w:left="5985" w:hanging="360"/>
      </w:pPr>
      <w:rPr>
        <w:rFonts w:ascii="Symbol" w:hAnsi="Symbol" w:hint="default"/>
      </w:rPr>
    </w:lvl>
    <w:lvl w:ilvl="7" w:tplc="04070003" w:tentative="1">
      <w:start w:val="1"/>
      <w:numFmt w:val="bullet"/>
      <w:lvlText w:val="o"/>
      <w:lvlJc w:val="left"/>
      <w:pPr>
        <w:ind w:left="6705" w:hanging="360"/>
      </w:pPr>
      <w:rPr>
        <w:rFonts w:ascii="Courier New" w:hAnsi="Courier New" w:cs="Courier New" w:hint="default"/>
      </w:rPr>
    </w:lvl>
    <w:lvl w:ilvl="8" w:tplc="04070005" w:tentative="1">
      <w:start w:val="1"/>
      <w:numFmt w:val="bullet"/>
      <w:lvlText w:val=""/>
      <w:lvlJc w:val="left"/>
      <w:pPr>
        <w:ind w:left="7425" w:hanging="360"/>
      </w:pPr>
      <w:rPr>
        <w:rFonts w:ascii="Wingdings" w:hAnsi="Wingdings" w:hint="default"/>
      </w:rPr>
    </w:lvl>
  </w:abstractNum>
  <w:abstractNum w:abstractNumId="33" w15:restartNumberingAfterBreak="0">
    <w:nsid w:val="30475BE6"/>
    <w:multiLevelType w:val="hybridMultilevel"/>
    <w:tmpl w:val="EEF4BD84"/>
    <w:lvl w:ilvl="0" w:tplc="04070003">
      <w:start w:val="1"/>
      <w:numFmt w:val="bullet"/>
      <w:lvlText w:val="o"/>
      <w:lvlJc w:val="left"/>
      <w:pPr>
        <w:ind w:left="944" w:hanging="135"/>
      </w:pPr>
      <w:rPr>
        <w:rFonts w:ascii="Courier New" w:hAnsi="Courier New" w:cs="Courier New" w:hint="default"/>
        <w:w w:val="100"/>
        <w:sz w:val="22"/>
        <w:szCs w:val="22"/>
      </w:rPr>
    </w:lvl>
    <w:lvl w:ilvl="1" w:tplc="AF9EF024">
      <w:numFmt w:val="bullet"/>
      <w:lvlText w:val="•"/>
      <w:lvlJc w:val="left"/>
      <w:pPr>
        <w:ind w:left="1874" w:hanging="135"/>
      </w:pPr>
      <w:rPr>
        <w:rFonts w:hint="default"/>
      </w:rPr>
    </w:lvl>
    <w:lvl w:ilvl="2" w:tplc="1F069272">
      <w:numFmt w:val="bullet"/>
      <w:lvlText w:val="•"/>
      <w:lvlJc w:val="left"/>
      <w:pPr>
        <w:ind w:left="2808" w:hanging="135"/>
      </w:pPr>
      <w:rPr>
        <w:rFonts w:hint="default"/>
      </w:rPr>
    </w:lvl>
    <w:lvl w:ilvl="3" w:tplc="B20278B0">
      <w:numFmt w:val="bullet"/>
      <w:lvlText w:val="•"/>
      <w:lvlJc w:val="left"/>
      <w:pPr>
        <w:ind w:left="3743" w:hanging="135"/>
      </w:pPr>
      <w:rPr>
        <w:rFonts w:hint="default"/>
      </w:rPr>
    </w:lvl>
    <w:lvl w:ilvl="4" w:tplc="524E0750">
      <w:numFmt w:val="bullet"/>
      <w:lvlText w:val="•"/>
      <w:lvlJc w:val="left"/>
      <w:pPr>
        <w:ind w:left="4677" w:hanging="135"/>
      </w:pPr>
      <w:rPr>
        <w:rFonts w:hint="default"/>
      </w:rPr>
    </w:lvl>
    <w:lvl w:ilvl="5" w:tplc="0810A142">
      <w:numFmt w:val="bullet"/>
      <w:lvlText w:val="•"/>
      <w:lvlJc w:val="left"/>
      <w:pPr>
        <w:ind w:left="5612" w:hanging="135"/>
      </w:pPr>
      <w:rPr>
        <w:rFonts w:hint="default"/>
      </w:rPr>
    </w:lvl>
    <w:lvl w:ilvl="6" w:tplc="DB32B5BA">
      <w:numFmt w:val="bullet"/>
      <w:lvlText w:val="•"/>
      <w:lvlJc w:val="left"/>
      <w:pPr>
        <w:ind w:left="6546" w:hanging="135"/>
      </w:pPr>
      <w:rPr>
        <w:rFonts w:hint="default"/>
      </w:rPr>
    </w:lvl>
    <w:lvl w:ilvl="7" w:tplc="204EA512">
      <w:numFmt w:val="bullet"/>
      <w:lvlText w:val="•"/>
      <w:lvlJc w:val="left"/>
      <w:pPr>
        <w:ind w:left="7480" w:hanging="135"/>
      </w:pPr>
      <w:rPr>
        <w:rFonts w:hint="default"/>
      </w:rPr>
    </w:lvl>
    <w:lvl w:ilvl="8" w:tplc="200E178E">
      <w:numFmt w:val="bullet"/>
      <w:lvlText w:val="•"/>
      <w:lvlJc w:val="left"/>
      <w:pPr>
        <w:ind w:left="8415" w:hanging="135"/>
      </w:pPr>
      <w:rPr>
        <w:rFonts w:hint="default"/>
      </w:rPr>
    </w:lvl>
  </w:abstractNum>
  <w:abstractNum w:abstractNumId="34" w15:restartNumberingAfterBreak="0">
    <w:nsid w:val="35204B60"/>
    <w:multiLevelType w:val="hybridMultilevel"/>
    <w:tmpl w:val="B658DAD0"/>
    <w:lvl w:ilvl="0" w:tplc="B296D6E8">
      <w:numFmt w:val="bullet"/>
      <w:lvlText w:val="●"/>
      <w:lvlJc w:val="left"/>
      <w:pPr>
        <w:ind w:left="677" w:hanging="567"/>
      </w:pPr>
      <w:rPr>
        <w:rFonts w:ascii="Arial" w:eastAsia="Arial" w:hAnsi="Arial" w:cs="Arial" w:hint="default"/>
        <w:w w:val="100"/>
        <w:sz w:val="22"/>
        <w:szCs w:val="22"/>
      </w:rPr>
    </w:lvl>
    <w:lvl w:ilvl="1" w:tplc="04070003">
      <w:start w:val="1"/>
      <w:numFmt w:val="bullet"/>
      <w:lvlText w:val="o"/>
      <w:lvlJc w:val="left"/>
      <w:pPr>
        <w:ind w:left="233" w:hanging="135"/>
      </w:pPr>
      <w:rPr>
        <w:rFonts w:ascii="Courier New" w:hAnsi="Courier New" w:cs="Courier New" w:hint="default"/>
        <w:w w:val="100"/>
      </w:rPr>
    </w:lvl>
    <w:lvl w:ilvl="2" w:tplc="ECAE60F0">
      <w:numFmt w:val="bullet"/>
      <w:lvlText w:val="-"/>
      <w:lvlJc w:val="left"/>
      <w:pPr>
        <w:ind w:left="1078" w:hanging="135"/>
      </w:pPr>
      <w:rPr>
        <w:rFonts w:ascii="Arial" w:eastAsia="Arial" w:hAnsi="Arial" w:cs="Arial" w:hint="default"/>
        <w:w w:val="100"/>
        <w:sz w:val="22"/>
        <w:szCs w:val="22"/>
      </w:rPr>
    </w:lvl>
    <w:lvl w:ilvl="3" w:tplc="529480D2">
      <w:numFmt w:val="bullet"/>
      <w:lvlText w:val="•"/>
      <w:lvlJc w:val="left"/>
      <w:pPr>
        <w:ind w:left="2163" w:hanging="135"/>
      </w:pPr>
      <w:rPr>
        <w:rFonts w:hint="default"/>
      </w:rPr>
    </w:lvl>
    <w:lvl w:ilvl="4" w:tplc="72FE02F2">
      <w:numFmt w:val="bullet"/>
      <w:lvlText w:val="•"/>
      <w:lvlJc w:val="left"/>
      <w:pPr>
        <w:ind w:left="3247" w:hanging="135"/>
      </w:pPr>
      <w:rPr>
        <w:rFonts w:hint="default"/>
      </w:rPr>
    </w:lvl>
    <w:lvl w:ilvl="5" w:tplc="5D7A94F2">
      <w:numFmt w:val="bullet"/>
      <w:lvlText w:val="•"/>
      <w:lvlJc w:val="left"/>
      <w:pPr>
        <w:ind w:left="4330" w:hanging="135"/>
      </w:pPr>
      <w:rPr>
        <w:rFonts w:hint="default"/>
      </w:rPr>
    </w:lvl>
    <w:lvl w:ilvl="6" w:tplc="B1FC9CC0">
      <w:numFmt w:val="bullet"/>
      <w:lvlText w:val="•"/>
      <w:lvlJc w:val="left"/>
      <w:pPr>
        <w:ind w:left="5414" w:hanging="135"/>
      </w:pPr>
      <w:rPr>
        <w:rFonts w:hint="default"/>
      </w:rPr>
    </w:lvl>
    <w:lvl w:ilvl="7" w:tplc="1FD6DECA">
      <w:numFmt w:val="bullet"/>
      <w:lvlText w:val="•"/>
      <w:lvlJc w:val="left"/>
      <w:pPr>
        <w:ind w:left="6498" w:hanging="135"/>
      </w:pPr>
      <w:rPr>
        <w:rFonts w:hint="default"/>
      </w:rPr>
    </w:lvl>
    <w:lvl w:ilvl="8" w:tplc="8BFCED6E">
      <w:numFmt w:val="bullet"/>
      <w:lvlText w:val="•"/>
      <w:lvlJc w:val="left"/>
      <w:pPr>
        <w:ind w:left="7581" w:hanging="135"/>
      </w:pPr>
      <w:rPr>
        <w:rFonts w:hint="default"/>
      </w:rPr>
    </w:lvl>
  </w:abstractNum>
  <w:abstractNum w:abstractNumId="35" w15:restartNumberingAfterBreak="0">
    <w:nsid w:val="35F40BC5"/>
    <w:multiLevelType w:val="hybridMultilevel"/>
    <w:tmpl w:val="22C0A8D2"/>
    <w:lvl w:ilvl="0" w:tplc="04070003">
      <w:start w:val="1"/>
      <w:numFmt w:val="bullet"/>
      <w:lvlText w:val="o"/>
      <w:lvlJc w:val="left"/>
      <w:pPr>
        <w:ind w:left="1664" w:hanging="360"/>
      </w:pPr>
      <w:rPr>
        <w:rFonts w:ascii="Courier New" w:hAnsi="Courier New" w:cs="Courier New" w:hint="default"/>
      </w:rPr>
    </w:lvl>
    <w:lvl w:ilvl="1" w:tplc="04070003" w:tentative="1">
      <w:start w:val="1"/>
      <w:numFmt w:val="bullet"/>
      <w:lvlText w:val="o"/>
      <w:lvlJc w:val="left"/>
      <w:pPr>
        <w:ind w:left="2384" w:hanging="360"/>
      </w:pPr>
      <w:rPr>
        <w:rFonts w:ascii="Courier New" w:hAnsi="Courier New" w:cs="Courier New" w:hint="default"/>
      </w:rPr>
    </w:lvl>
    <w:lvl w:ilvl="2" w:tplc="04070005" w:tentative="1">
      <w:start w:val="1"/>
      <w:numFmt w:val="bullet"/>
      <w:lvlText w:val=""/>
      <w:lvlJc w:val="left"/>
      <w:pPr>
        <w:ind w:left="3104" w:hanging="360"/>
      </w:pPr>
      <w:rPr>
        <w:rFonts w:ascii="Wingdings" w:hAnsi="Wingdings" w:hint="default"/>
      </w:rPr>
    </w:lvl>
    <w:lvl w:ilvl="3" w:tplc="04070001" w:tentative="1">
      <w:start w:val="1"/>
      <w:numFmt w:val="bullet"/>
      <w:lvlText w:val=""/>
      <w:lvlJc w:val="left"/>
      <w:pPr>
        <w:ind w:left="3824" w:hanging="360"/>
      </w:pPr>
      <w:rPr>
        <w:rFonts w:ascii="Symbol" w:hAnsi="Symbol" w:hint="default"/>
      </w:rPr>
    </w:lvl>
    <w:lvl w:ilvl="4" w:tplc="04070003" w:tentative="1">
      <w:start w:val="1"/>
      <w:numFmt w:val="bullet"/>
      <w:lvlText w:val="o"/>
      <w:lvlJc w:val="left"/>
      <w:pPr>
        <w:ind w:left="4544" w:hanging="360"/>
      </w:pPr>
      <w:rPr>
        <w:rFonts w:ascii="Courier New" w:hAnsi="Courier New" w:cs="Courier New" w:hint="default"/>
      </w:rPr>
    </w:lvl>
    <w:lvl w:ilvl="5" w:tplc="04070005" w:tentative="1">
      <w:start w:val="1"/>
      <w:numFmt w:val="bullet"/>
      <w:lvlText w:val=""/>
      <w:lvlJc w:val="left"/>
      <w:pPr>
        <w:ind w:left="5264" w:hanging="360"/>
      </w:pPr>
      <w:rPr>
        <w:rFonts w:ascii="Wingdings" w:hAnsi="Wingdings" w:hint="default"/>
      </w:rPr>
    </w:lvl>
    <w:lvl w:ilvl="6" w:tplc="04070001" w:tentative="1">
      <w:start w:val="1"/>
      <w:numFmt w:val="bullet"/>
      <w:lvlText w:val=""/>
      <w:lvlJc w:val="left"/>
      <w:pPr>
        <w:ind w:left="5984" w:hanging="360"/>
      </w:pPr>
      <w:rPr>
        <w:rFonts w:ascii="Symbol" w:hAnsi="Symbol" w:hint="default"/>
      </w:rPr>
    </w:lvl>
    <w:lvl w:ilvl="7" w:tplc="04070003" w:tentative="1">
      <w:start w:val="1"/>
      <w:numFmt w:val="bullet"/>
      <w:lvlText w:val="o"/>
      <w:lvlJc w:val="left"/>
      <w:pPr>
        <w:ind w:left="6704" w:hanging="360"/>
      </w:pPr>
      <w:rPr>
        <w:rFonts w:ascii="Courier New" w:hAnsi="Courier New" w:cs="Courier New" w:hint="default"/>
      </w:rPr>
    </w:lvl>
    <w:lvl w:ilvl="8" w:tplc="04070005" w:tentative="1">
      <w:start w:val="1"/>
      <w:numFmt w:val="bullet"/>
      <w:lvlText w:val=""/>
      <w:lvlJc w:val="left"/>
      <w:pPr>
        <w:ind w:left="7424" w:hanging="360"/>
      </w:pPr>
      <w:rPr>
        <w:rFonts w:ascii="Wingdings" w:hAnsi="Wingdings" w:hint="default"/>
      </w:rPr>
    </w:lvl>
  </w:abstractNum>
  <w:abstractNum w:abstractNumId="36" w15:restartNumberingAfterBreak="0">
    <w:nsid w:val="374A3DA3"/>
    <w:multiLevelType w:val="hybridMultilevel"/>
    <w:tmpl w:val="8F7E7400"/>
    <w:lvl w:ilvl="0" w:tplc="04070003">
      <w:start w:val="1"/>
      <w:numFmt w:val="bullet"/>
      <w:lvlText w:val="o"/>
      <w:lvlJc w:val="left"/>
      <w:pPr>
        <w:ind w:left="944" w:hanging="135"/>
      </w:pPr>
      <w:rPr>
        <w:rFonts w:ascii="Courier New" w:hAnsi="Courier New" w:cs="Courier New" w:hint="default"/>
        <w:w w:val="100"/>
        <w:sz w:val="22"/>
        <w:szCs w:val="22"/>
      </w:rPr>
    </w:lvl>
    <w:lvl w:ilvl="1" w:tplc="AF9EF024">
      <w:numFmt w:val="bullet"/>
      <w:lvlText w:val="•"/>
      <w:lvlJc w:val="left"/>
      <w:pPr>
        <w:ind w:left="1874" w:hanging="135"/>
      </w:pPr>
      <w:rPr>
        <w:rFonts w:hint="default"/>
      </w:rPr>
    </w:lvl>
    <w:lvl w:ilvl="2" w:tplc="1F069272">
      <w:numFmt w:val="bullet"/>
      <w:lvlText w:val="•"/>
      <w:lvlJc w:val="left"/>
      <w:pPr>
        <w:ind w:left="2808" w:hanging="135"/>
      </w:pPr>
      <w:rPr>
        <w:rFonts w:hint="default"/>
      </w:rPr>
    </w:lvl>
    <w:lvl w:ilvl="3" w:tplc="B20278B0">
      <w:numFmt w:val="bullet"/>
      <w:lvlText w:val="•"/>
      <w:lvlJc w:val="left"/>
      <w:pPr>
        <w:ind w:left="3743" w:hanging="135"/>
      </w:pPr>
      <w:rPr>
        <w:rFonts w:hint="default"/>
      </w:rPr>
    </w:lvl>
    <w:lvl w:ilvl="4" w:tplc="524E0750">
      <w:numFmt w:val="bullet"/>
      <w:lvlText w:val="•"/>
      <w:lvlJc w:val="left"/>
      <w:pPr>
        <w:ind w:left="4677" w:hanging="135"/>
      </w:pPr>
      <w:rPr>
        <w:rFonts w:hint="default"/>
      </w:rPr>
    </w:lvl>
    <w:lvl w:ilvl="5" w:tplc="0810A142">
      <w:numFmt w:val="bullet"/>
      <w:lvlText w:val="•"/>
      <w:lvlJc w:val="left"/>
      <w:pPr>
        <w:ind w:left="5612" w:hanging="135"/>
      </w:pPr>
      <w:rPr>
        <w:rFonts w:hint="default"/>
      </w:rPr>
    </w:lvl>
    <w:lvl w:ilvl="6" w:tplc="DB32B5BA">
      <w:numFmt w:val="bullet"/>
      <w:lvlText w:val="•"/>
      <w:lvlJc w:val="left"/>
      <w:pPr>
        <w:ind w:left="6546" w:hanging="135"/>
      </w:pPr>
      <w:rPr>
        <w:rFonts w:hint="default"/>
      </w:rPr>
    </w:lvl>
    <w:lvl w:ilvl="7" w:tplc="204EA512">
      <w:numFmt w:val="bullet"/>
      <w:lvlText w:val="•"/>
      <w:lvlJc w:val="left"/>
      <w:pPr>
        <w:ind w:left="7480" w:hanging="135"/>
      </w:pPr>
      <w:rPr>
        <w:rFonts w:hint="default"/>
      </w:rPr>
    </w:lvl>
    <w:lvl w:ilvl="8" w:tplc="200E178E">
      <w:numFmt w:val="bullet"/>
      <w:lvlText w:val="•"/>
      <w:lvlJc w:val="left"/>
      <w:pPr>
        <w:ind w:left="8415" w:hanging="135"/>
      </w:pPr>
      <w:rPr>
        <w:rFonts w:hint="default"/>
      </w:rPr>
    </w:lvl>
  </w:abstractNum>
  <w:abstractNum w:abstractNumId="37" w15:restartNumberingAfterBreak="0">
    <w:nsid w:val="37771504"/>
    <w:multiLevelType w:val="hybridMultilevel"/>
    <w:tmpl w:val="522E2EBE"/>
    <w:lvl w:ilvl="0" w:tplc="04070003">
      <w:start w:val="1"/>
      <w:numFmt w:val="bullet"/>
      <w:lvlText w:val="o"/>
      <w:lvlJc w:val="left"/>
      <w:pPr>
        <w:ind w:left="953" w:hanging="360"/>
      </w:pPr>
      <w:rPr>
        <w:rFonts w:ascii="Courier New" w:hAnsi="Courier New" w:cs="Courier New" w:hint="default"/>
      </w:rPr>
    </w:lvl>
    <w:lvl w:ilvl="1" w:tplc="04070003" w:tentative="1">
      <w:start w:val="1"/>
      <w:numFmt w:val="bullet"/>
      <w:lvlText w:val="o"/>
      <w:lvlJc w:val="left"/>
      <w:pPr>
        <w:ind w:left="1673" w:hanging="360"/>
      </w:pPr>
      <w:rPr>
        <w:rFonts w:ascii="Courier New" w:hAnsi="Courier New" w:cs="Courier New" w:hint="default"/>
      </w:rPr>
    </w:lvl>
    <w:lvl w:ilvl="2" w:tplc="04070005" w:tentative="1">
      <w:start w:val="1"/>
      <w:numFmt w:val="bullet"/>
      <w:lvlText w:val=""/>
      <w:lvlJc w:val="left"/>
      <w:pPr>
        <w:ind w:left="2393" w:hanging="360"/>
      </w:pPr>
      <w:rPr>
        <w:rFonts w:ascii="Wingdings" w:hAnsi="Wingdings" w:hint="default"/>
      </w:rPr>
    </w:lvl>
    <w:lvl w:ilvl="3" w:tplc="04070001" w:tentative="1">
      <w:start w:val="1"/>
      <w:numFmt w:val="bullet"/>
      <w:lvlText w:val=""/>
      <w:lvlJc w:val="left"/>
      <w:pPr>
        <w:ind w:left="3113" w:hanging="360"/>
      </w:pPr>
      <w:rPr>
        <w:rFonts w:ascii="Symbol" w:hAnsi="Symbol" w:hint="default"/>
      </w:rPr>
    </w:lvl>
    <w:lvl w:ilvl="4" w:tplc="04070003" w:tentative="1">
      <w:start w:val="1"/>
      <w:numFmt w:val="bullet"/>
      <w:lvlText w:val="o"/>
      <w:lvlJc w:val="left"/>
      <w:pPr>
        <w:ind w:left="3833" w:hanging="360"/>
      </w:pPr>
      <w:rPr>
        <w:rFonts w:ascii="Courier New" w:hAnsi="Courier New" w:cs="Courier New" w:hint="default"/>
      </w:rPr>
    </w:lvl>
    <w:lvl w:ilvl="5" w:tplc="04070005" w:tentative="1">
      <w:start w:val="1"/>
      <w:numFmt w:val="bullet"/>
      <w:lvlText w:val=""/>
      <w:lvlJc w:val="left"/>
      <w:pPr>
        <w:ind w:left="4553" w:hanging="360"/>
      </w:pPr>
      <w:rPr>
        <w:rFonts w:ascii="Wingdings" w:hAnsi="Wingdings" w:hint="default"/>
      </w:rPr>
    </w:lvl>
    <w:lvl w:ilvl="6" w:tplc="04070001" w:tentative="1">
      <w:start w:val="1"/>
      <w:numFmt w:val="bullet"/>
      <w:lvlText w:val=""/>
      <w:lvlJc w:val="left"/>
      <w:pPr>
        <w:ind w:left="5273" w:hanging="360"/>
      </w:pPr>
      <w:rPr>
        <w:rFonts w:ascii="Symbol" w:hAnsi="Symbol" w:hint="default"/>
      </w:rPr>
    </w:lvl>
    <w:lvl w:ilvl="7" w:tplc="04070003" w:tentative="1">
      <w:start w:val="1"/>
      <w:numFmt w:val="bullet"/>
      <w:lvlText w:val="o"/>
      <w:lvlJc w:val="left"/>
      <w:pPr>
        <w:ind w:left="5993" w:hanging="360"/>
      </w:pPr>
      <w:rPr>
        <w:rFonts w:ascii="Courier New" w:hAnsi="Courier New" w:cs="Courier New" w:hint="default"/>
      </w:rPr>
    </w:lvl>
    <w:lvl w:ilvl="8" w:tplc="04070005" w:tentative="1">
      <w:start w:val="1"/>
      <w:numFmt w:val="bullet"/>
      <w:lvlText w:val=""/>
      <w:lvlJc w:val="left"/>
      <w:pPr>
        <w:ind w:left="6713" w:hanging="360"/>
      </w:pPr>
      <w:rPr>
        <w:rFonts w:ascii="Wingdings" w:hAnsi="Wingdings" w:hint="default"/>
      </w:rPr>
    </w:lvl>
  </w:abstractNum>
  <w:abstractNum w:abstractNumId="38" w15:restartNumberingAfterBreak="0">
    <w:nsid w:val="3A936A90"/>
    <w:multiLevelType w:val="hybridMultilevel"/>
    <w:tmpl w:val="D8560C78"/>
    <w:lvl w:ilvl="0" w:tplc="04070003">
      <w:start w:val="1"/>
      <w:numFmt w:val="bullet"/>
      <w:lvlText w:val="o"/>
      <w:lvlJc w:val="left"/>
      <w:pPr>
        <w:ind w:left="1005" w:hanging="360"/>
      </w:pPr>
      <w:rPr>
        <w:rFonts w:ascii="Courier New" w:hAnsi="Courier New" w:cs="Courier New" w:hint="default"/>
      </w:rPr>
    </w:lvl>
    <w:lvl w:ilvl="1" w:tplc="04070003" w:tentative="1">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abstractNum w:abstractNumId="39" w15:restartNumberingAfterBreak="0">
    <w:nsid w:val="3FD226A3"/>
    <w:multiLevelType w:val="hybridMultilevel"/>
    <w:tmpl w:val="FAC87578"/>
    <w:lvl w:ilvl="0" w:tplc="04070003">
      <w:start w:val="1"/>
      <w:numFmt w:val="bullet"/>
      <w:lvlText w:val="o"/>
      <w:lvlJc w:val="left"/>
      <w:pPr>
        <w:ind w:left="953" w:hanging="360"/>
      </w:pPr>
      <w:rPr>
        <w:rFonts w:ascii="Courier New" w:hAnsi="Courier New" w:cs="Courier New" w:hint="default"/>
      </w:rPr>
    </w:lvl>
    <w:lvl w:ilvl="1" w:tplc="04070003" w:tentative="1">
      <w:start w:val="1"/>
      <w:numFmt w:val="bullet"/>
      <w:lvlText w:val="o"/>
      <w:lvlJc w:val="left"/>
      <w:pPr>
        <w:ind w:left="1673" w:hanging="360"/>
      </w:pPr>
      <w:rPr>
        <w:rFonts w:ascii="Courier New" w:hAnsi="Courier New" w:cs="Courier New" w:hint="default"/>
      </w:rPr>
    </w:lvl>
    <w:lvl w:ilvl="2" w:tplc="04070005" w:tentative="1">
      <w:start w:val="1"/>
      <w:numFmt w:val="bullet"/>
      <w:lvlText w:val=""/>
      <w:lvlJc w:val="left"/>
      <w:pPr>
        <w:ind w:left="2393" w:hanging="360"/>
      </w:pPr>
      <w:rPr>
        <w:rFonts w:ascii="Wingdings" w:hAnsi="Wingdings" w:hint="default"/>
      </w:rPr>
    </w:lvl>
    <w:lvl w:ilvl="3" w:tplc="04070001" w:tentative="1">
      <w:start w:val="1"/>
      <w:numFmt w:val="bullet"/>
      <w:lvlText w:val=""/>
      <w:lvlJc w:val="left"/>
      <w:pPr>
        <w:ind w:left="3113" w:hanging="360"/>
      </w:pPr>
      <w:rPr>
        <w:rFonts w:ascii="Symbol" w:hAnsi="Symbol" w:hint="default"/>
      </w:rPr>
    </w:lvl>
    <w:lvl w:ilvl="4" w:tplc="04070003" w:tentative="1">
      <w:start w:val="1"/>
      <w:numFmt w:val="bullet"/>
      <w:lvlText w:val="o"/>
      <w:lvlJc w:val="left"/>
      <w:pPr>
        <w:ind w:left="3833" w:hanging="360"/>
      </w:pPr>
      <w:rPr>
        <w:rFonts w:ascii="Courier New" w:hAnsi="Courier New" w:cs="Courier New" w:hint="default"/>
      </w:rPr>
    </w:lvl>
    <w:lvl w:ilvl="5" w:tplc="04070005" w:tentative="1">
      <w:start w:val="1"/>
      <w:numFmt w:val="bullet"/>
      <w:lvlText w:val=""/>
      <w:lvlJc w:val="left"/>
      <w:pPr>
        <w:ind w:left="4553" w:hanging="360"/>
      </w:pPr>
      <w:rPr>
        <w:rFonts w:ascii="Wingdings" w:hAnsi="Wingdings" w:hint="default"/>
      </w:rPr>
    </w:lvl>
    <w:lvl w:ilvl="6" w:tplc="04070001" w:tentative="1">
      <w:start w:val="1"/>
      <w:numFmt w:val="bullet"/>
      <w:lvlText w:val=""/>
      <w:lvlJc w:val="left"/>
      <w:pPr>
        <w:ind w:left="5273" w:hanging="360"/>
      </w:pPr>
      <w:rPr>
        <w:rFonts w:ascii="Symbol" w:hAnsi="Symbol" w:hint="default"/>
      </w:rPr>
    </w:lvl>
    <w:lvl w:ilvl="7" w:tplc="04070003" w:tentative="1">
      <w:start w:val="1"/>
      <w:numFmt w:val="bullet"/>
      <w:lvlText w:val="o"/>
      <w:lvlJc w:val="left"/>
      <w:pPr>
        <w:ind w:left="5993" w:hanging="360"/>
      </w:pPr>
      <w:rPr>
        <w:rFonts w:ascii="Courier New" w:hAnsi="Courier New" w:cs="Courier New" w:hint="default"/>
      </w:rPr>
    </w:lvl>
    <w:lvl w:ilvl="8" w:tplc="04070005" w:tentative="1">
      <w:start w:val="1"/>
      <w:numFmt w:val="bullet"/>
      <w:lvlText w:val=""/>
      <w:lvlJc w:val="left"/>
      <w:pPr>
        <w:ind w:left="6713" w:hanging="360"/>
      </w:pPr>
      <w:rPr>
        <w:rFonts w:ascii="Wingdings" w:hAnsi="Wingdings" w:hint="default"/>
      </w:rPr>
    </w:lvl>
  </w:abstractNum>
  <w:abstractNum w:abstractNumId="40" w15:restartNumberingAfterBreak="0">
    <w:nsid w:val="41EE075C"/>
    <w:multiLevelType w:val="hybridMultilevel"/>
    <w:tmpl w:val="0E46DB80"/>
    <w:lvl w:ilvl="0" w:tplc="0407000B">
      <w:start w:val="1"/>
      <w:numFmt w:val="bullet"/>
      <w:lvlText w:val=""/>
      <w:lvlJc w:val="left"/>
      <w:pPr>
        <w:ind w:left="1664" w:hanging="360"/>
      </w:pPr>
      <w:rPr>
        <w:rFonts w:ascii="Wingdings" w:hAnsi="Wingdings" w:hint="default"/>
      </w:rPr>
    </w:lvl>
    <w:lvl w:ilvl="1" w:tplc="04070003" w:tentative="1">
      <w:start w:val="1"/>
      <w:numFmt w:val="bullet"/>
      <w:lvlText w:val="o"/>
      <w:lvlJc w:val="left"/>
      <w:pPr>
        <w:ind w:left="2384" w:hanging="360"/>
      </w:pPr>
      <w:rPr>
        <w:rFonts w:ascii="Courier New" w:hAnsi="Courier New" w:cs="Courier New" w:hint="default"/>
      </w:rPr>
    </w:lvl>
    <w:lvl w:ilvl="2" w:tplc="04070005" w:tentative="1">
      <w:start w:val="1"/>
      <w:numFmt w:val="bullet"/>
      <w:lvlText w:val=""/>
      <w:lvlJc w:val="left"/>
      <w:pPr>
        <w:ind w:left="3104" w:hanging="360"/>
      </w:pPr>
      <w:rPr>
        <w:rFonts w:ascii="Wingdings" w:hAnsi="Wingdings" w:hint="default"/>
      </w:rPr>
    </w:lvl>
    <w:lvl w:ilvl="3" w:tplc="04070001" w:tentative="1">
      <w:start w:val="1"/>
      <w:numFmt w:val="bullet"/>
      <w:lvlText w:val=""/>
      <w:lvlJc w:val="left"/>
      <w:pPr>
        <w:ind w:left="3824" w:hanging="360"/>
      </w:pPr>
      <w:rPr>
        <w:rFonts w:ascii="Symbol" w:hAnsi="Symbol" w:hint="default"/>
      </w:rPr>
    </w:lvl>
    <w:lvl w:ilvl="4" w:tplc="04070003" w:tentative="1">
      <w:start w:val="1"/>
      <w:numFmt w:val="bullet"/>
      <w:lvlText w:val="o"/>
      <w:lvlJc w:val="left"/>
      <w:pPr>
        <w:ind w:left="4544" w:hanging="360"/>
      </w:pPr>
      <w:rPr>
        <w:rFonts w:ascii="Courier New" w:hAnsi="Courier New" w:cs="Courier New" w:hint="default"/>
      </w:rPr>
    </w:lvl>
    <w:lvl w:ilvl="5" w:tplc="04070005" w:tentative="1">
      <w:start w:val="1"/>
      <w:numFmt w:val="bullet"/>
      <w:lvlText w:val=""/>
      <w:lvlJc w:val="left"/>
      <w:pPr>
        <w:ind w:left="5264" w:hanging="360"/>
      </w:pPr>
      <w:rPr>
        <w:rFonts w:ascii="Wingdings" w:hAnsi="Wingdings" w:hint="default"/>
      </w:rPr>
    </w:lvl>
    <w:lvl w:ilvl="6" w:tplc="04070001" w:tentative="1">
      <w:start w:val="1"/>
      <w:numFmt w:val="bullet"/>
      <w:lvlText w:val=""/>
      <w:lvlJc w:val="left"/>
      <w:pPr>
        <w:ind w:left="5984" w:hanging="360"/>
      </w:pPr>
      <w:rPr>
        <w:rFonts w:ascii="Symbol" w:hAnsi="Symbol" w:hint="default"/>
      </w:rPr>
    </w:lvl>
    <w:lvl w:ilvl="7" w:tplc="04070003" w:tentative="1">
      <w:start w:val="1"/>
      <w:numFmt w:val="bullet"/>
      <w:lvlText w:val="o"/>
      <w:lvlJc w:val="left"/>
      <w:pPr>
        <w:ind w:left="6704" w:hanging="360"/>
      </w:pPr>
      <w:rPr>
        <w:rFonts w:ascii="Courier New" w:hAnsi="Courier New" w:cs="Courier New" w:hint="default"/>
      </w:rPr>
    </w:lvl>
    <w:lvl w:ilvl="8" w:tplc="04070005" w:tentative="1">
      <w:start w:val="1"/>
      <w:numFmt w:val="bullet"/>
      <w:lvlText w:val=""/>
      <w:lvlJc w:val="left"/>
      <w:pPr>
        <w:ind w:left="7424" w:hanging="360"/>
      </w:pPr>
      <w:rPr>
        <w:rFonts w:ascii="Wingdings" w:hAnsi="Wingdings" w:hint="default"/>
      </w:rPr>
    </w:lvl>
  </w:abstractNum>
  <w:abstractNum w:abstractNumId="41" w15:restartNumberingAfterBreak="0">
    <w:nsid w:val="440706E8"/>
    <w:multiLevelType w:val="hybridMultilevel"/>
    <w:tmpl w:val="3DFC513A"/>
    <w:lvl w:ilvl="0" w:tplc="04070003">
      <w:start w:val="1"/>
      <w:numFmt w:val="bullet"/>
      <w:lvlText w:val="o"/>
      <w:lvlJc w:val="left"/>
      <w:pPr>
        <w:ind w:left="1725" w:hanging="360"/>
      </w:pPr>
      <w:rPr>
        <w:rFonts w:ascii="Courier New" w:hAnsi="Courier New" w:cs="Courier New" w:hint="default"/>
      </w:rPr>
    </w:lvl>
    <w:lvl w:ilvl="1" w:tplc="04070003">
      <w:start w:val="1"/>
      <w:numFmt w:val="bullet"/>
      <w:lvlText w:val="o"/>
      <w:lvlJc w:val="left"/>
      <w:pPr>
        <w:ind w:left="2445" w:hanging="360"/>
      </w:pPr>
      <w:rPr>
        <w:rFonts w:ascii="Courier New" w:hAnsi="Courier New" w:cs="Courier New" w:hint="default"/>
      </w:rPr>
    </w:lvl>
    <w:lvl w:ilvl="2" w:tplc="04070003">
      <w:start w:val="1"/>
      <w:numFmt w:val="bullet"/>
      <w:lvlText w:val="o"/>
      <w:lvlJc w:val="left"/>
      <w:pPr>
        <w:ind w:left="3165" w:hanging="360"/>
      </w:pPr>
      <w:rPr>
        <w:rFonts w:ascii="Courier New" w:hAnsi="Courier New" w:cs="Courier New" w:hint="default"/>
      </w:rPr>
    </w:lvl>
    <w:lvl w:ilvl="3" w:tplc="04070001" w:tentative="1">
      <w:start w:val="1"/>
      <w:numFmt w:val="bullet"/>
      <w:lvlText w:val=""/>
      <w:lvlJc w:val="left"/>
      <w:pPr>
        <w:ind w:left="3885" w:hanging="360"/>
      </w:pPr>
      <w:rPr>
        <w:rFonts w:ascii="Symbol" w:hAnsi="Symbol" w:hint="default"/>
      </w:rPr>
    </w:lvl>
    <w:lvl w:ilvl="4" w:tplc="04070003" w:tentative="1">
      <w:start w:val="1"/>
      <w:numFmt w:val="bullet"/>
      <w:lvlText w:val="o"/>
      <w:lvlJc w:val="left"/>
      <w:pPr>
        <w:ind w:left="4605" w:hanging="360"/>
      </w:pPr>
      <w:rPr>
        <w:rFonts w:ascii="Courier New" w:hAnsi="Courier New" w:cs="Courier New" w:hint="default"/>
      </w:rPr>
    </w:lvl>
    <w:lvl w:ilvl="5" w:tplc="04070005" w:tentative="1">
      <w:start w:val="1"/>
      <w:numFmt w:val="bullet"/>
      <w:lvlText w:val=""/>
      <w:lvlJc w:val="left"/>
      <w:pPr>
        <w:ind w:left="5325" w:hanging="360"/>
      </w:pPr>
      <w:rPr>
        <w:rFonts w:ascii="Wingdings" w:hAnsi="Wingdings" w:hint="default"/>
      </w:rPr>
    </w:lvl>
    <w:lvl w:ilvl="6" w:tplc="04070001" w:tentative="1">
      <w:start w:val="1"/>
      <w:numFmt w:val="bullet"/>
      <w:lvlText w:val=""/>
      <w:lvlJc w:val="left"/>
      <w:pPr>
        <w:ind w:left="6045" w:hanging="360"/>
      </w:pPr>
      <w:rPr>
        <w:rFonts w:ascii="Symbol" w:hAnsi="Symbol" w:hint="default"/>
      </w:rPr>
    </w:lvl>
    <w:lvl w:ilvl="7" w:tplc="04070003" w:tentative="1">
      <w:start w:val="1"/>
      <w:numFmt w:val="bullet"/>
      <w:lvlText w:val="o"/>
      <w:lvlJc w:val="left"/>
      <w:pPr>
        <w:ind w:left="6765" w:hanging="360"/>
      </w:pPr>
      <w:rPr>
        <w:rFonts w:ascii="Courier New" w:hAnsi="Courier New" w:cs="Courier New" w:hint="default"/>
      </w:rPr>
    </w:lvl>
    <w:lvl w:ilvl="8" w:tplc="04070005" w:tentative="1">
      <w:start w:val="1"/>
      <w:numFmt w:val="bullet"/>
      <w:lvlText w:val=""/>
      <w:lvlJc w:val="left"/>
      <w:pPr>
        <w:ind w:left="7485" w:hanging="360"/>
      </w:pPr>
      <w:rPr>
        <w:rFonts w:ascii="Wingdings" w:hAnsi="Wingdings" w:hint="default"/>
      </w:rPr>
    </w:lvl>
  </w:abstractNum>
  <w:abstractNum w:abstractNumId="42" w15:restartNumberingAfterBreak="0">
    <w:nsid w:val="44245D99"/>
    <w:multiLevelType w:val="hybridMultilevel"/>
    <w:tmpl w:val="21E23582"/>
    <w:lvl w:ilvl="0" w:tplc="04070003">
      <w:start w:val="1"/>
      <w:numFmt w:val="bullet"/>
      <w:lvlText w:val="o"/>
      <w:lvlJc w:val="left"/>
      <w:pPr>
        <w:ind w:left="1353" w:hanging="360"/>
      </w:pPr>
      <w:rPr>
        <w:rFonts w:ascii="Courier New" w:hAnsi="Courier New"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43" w15:restartNumberingAfterBreak="0">
    <w:nsid w:val="48BD2EA8"/>
    <w:multiLevelType w:val="hybridMultilevel"/>
    <w:tmpl w:val="FC281CB8"/>
    <w:lvl w:ilvl="0" w:tplc="D1FC70E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4AB66E88"/>
    <w:multiLevelType w:val="hybridMultilevel"/>
    <w:tmpl w:val="540EF6C0"/>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4C007326"/>
    <w:multiLevelType w:val="multilevel"/>
    <w:tmpl w:val="3E70AC0E"/>
    <w:lvl w:ilvl="0">
      <w:start w:val="1"/>
      <w:numFmt w:val="decimal"/>
      <w:lvlText w:val="%1"/>
      <w:lvlJc w:val="left"/>
      <w:pPr>
        <w:ind w:left="799" w:hanging="567"/>
      </w:pPr>
      <w:rPr>
        <w:rFonts w:hint="default"/>
      </w:rPr>
    </w:lvl>
    <w:lvl w:ilvl="1">
      <w:start w:val="1"/>
      <w:numFmt w:val="decimal"/>
      <w:lvlText w:val="%1.%2."/>
      <w:lvlJc w:val="left"/>
      <w:pPr>
        <w:ind w:left="799" w:hanging="567"/>
      </w:pPr>
      <w:rPr>
        <w:rFonts w:ascii="Verdana" w:eastAsia="Verdana" w:hAnsi="Verdana" w:cs="Verdana" w:hint="default"/>
        <w:b/>
        <w:bCs/>
        <w:spacing w:val="-4"/>
        <w:w w:val="100"/>
        <w:sz w:val="22"/>
        <w:szCs w:val="22"/>
      </w:rPr>
    </w:lvl>
    <w:lvl w:ilvl="2">
      <w:numFmt w:val="bullet"/>
      <w:lvlText w:val="•"/>
      <w:lvlJc w:val="left"/>
      <w:pPr>
        <w:ind w:left="2696" w:hanging="567"/>
      </w:pPr>
      <w:rPr>
        <w:rFonts w:hint="default"/>
      </w:rPr>
    </w:lvl>
    <w:lvl w:ilvl="3">
      <w:numFmt w:val="bullet"/>
      <w:lvlText w:val="•"/>
      <w:lvlJc w:val="left"/>
      <w:pPr>
        <w:ind w:left="3645" w:hanging="567"/>
      </w:pPr>
      <w:rPr>
        <w:rFonts w:hint="default"/>
      </w:rPr>
    </w:lvl>
    <w:lvl w:ilvl="4">
      <w:numFmt w:val="bullet"/>
      <w:lvlText w:val="•"/>
      <w:lvlJc w:val="left"/>
      <w:pPr>
        <w:ind w:left="4593" w:hanging="567"/>
      </w:pPr>
      <w:rPr>
        <w:rFonts w:hint="default"/>
      </w:rPr>
    </w:lvl>
    <w:lvl w:ilvl="5">
      <w:numFmt w:val="bullet"/>
      <w:lvlText w:val="•"/>
      <w:lvlJc w:val="left"/>
      <w:pPr>
        <w:ind w:left="5542" w:hanging="567"/>
      </w:pPr>
      <w:rPr>
        <w:rFonts w:hint="default"/>
      </w:rPr>
    </w:lvl>
    <w:lvl w:ilvl="6">
      <w:numFmt w:val="bullet"/>
      <w:lvlText w:val="•"/>
      <w:lvlJc w:val="left"/>
      <w:pPr>
        <w:ind w:left="6490" w:hanging="567"/>
      </w:pPr>
      <w:rPr>
        <w:rFonts w:hint="default"/>
      </w:rPr>
    </w:lvl>
    <w:lvl w:ilvl="7">
      <w:numFmt w:val="bullet"/>
      <w:lvlText w:val="•"/>
      <w:lvlJc w:val="left"/>
      <w:pPr>
        <w:ind w:left="7438" w:hanging="567"/>
      </w:pPr>
      <w:rPr>
        <w:rFonts w:hint="default"/>
      </w:rPr>
    </w:lvl>
    <w:lvl w:ilvl="8">
      <w:numFmt w:val="bullet"/>
      <w:lvlText w:val="•"/>
      <w:lvlJc w:val="left"/>
      <w:pPr>
        <w:ind w:left="8387" w:hanging="567"/>
      </w:pPr>
      <w:rPr>
        <w:rFonts w:hint="default"/>
      </w:rPr>
    </w:lvl>
  </w:abstractNum>
  <w:abstractNum w:abstractNumId="46" w15:restartNumberingAfterBreak="0">
    <w:nsid w:val="4CB74EC1"/>
    <w:multiLevelType w:val="hybridMultilevel"/>
    <w:tmpl w:val="32E4BBD6"/>
    <w:lvl w:ilvl="0" w:tplc="04070003">
      <w:start w:val="1"/>
      <w:numFmt w:val="bullet"/>
      <w:lvlText w:val="o"/>
      <w:lvlJc w:val="left"/>
      <w:pPr>
        <w:ind w:left="953" w:hanging="360"/>
      </w:pPr>
      <w:rPr>
        <w:rFonts w:ascii="Courier New" w:hAnsi="Courier New" w:cs="Courier New" w:hint="default"/>
      </w:rPr>
    </w:lvl>
    <w:lvl w:ilvl="1" w:tplc="04070003" w:tentative="1">
      <w:start w:val="1"/>
      <w:numFmt w:val="bullet"/>
      <w:lvlText w:val="o"/>
      <w:lvlJc w:val="left"/>
      <w:pPr>
        <w:ind w:left="1673" w:hanging="360"/>
      </w:pPr>
      <w:rPr>
        <w:rFonts w:ascii="Courier New" w:hAnsi="Courier New" w:cs="Courier New" w:hint="default"/>
      </w:rPr>
    </w:lvl>
    <w:lvl w:ilvl="2" w:tplc="04070005" w:tentative="1">
      <w:start w:val="1"/>
      <w:numFmt w:val="bullet"/>
      <w:lvlText w:val=""/>
      <w:lvlJc w:val="left"/>
      <w:pPr>
        <w:ind w:left="2393" w:hanging="360"/>
      </w:pPr>
      <w:rPr>
        <w:rFonts w:ascii="Wingdings" w:hAnsi="Wingdings" w:hint="default"/>
      </w:rPr>
    </w:lvl>
    <w:lvl w:ilvl="3" w:tplc="04070001" w:tentative="1">
      <w:start w:val="1"/>
      <w:numFmt w:val="bullet"/>
      <w:lvlText w:val=""/>
      <w:lvlJc w:val="left"/>
      <w:pPr>
        <w:ind w:left="3113" w:hanging="360"/>
      </w:pPr>
      <w:rPr>
        <w:rFonts w:ascii="Symbol" w:hAnsi="Symbol" w:hint="default"/>
      </w:rPr>
    </w:lvl>
    <w:lvl w:ilvl="4" w:tplc="04070003" w:tentative="1">
      <w:start w:val="1"/>
      <w:numFmt w:val="bullet"/>
      <w:lvlText w:val="o"/>
      <w:lvlJc w:val="left"/>
      <w:pPr>
        <w:ind w:left="3833" w:hanging="360"/>
      </w:pPr>
      <w:rPr>
        <w:rFonts w:ascii="Courier New" w:hAnsi="Courier New" w:cs="Courier New" w:hint="default"/>
      </w:rPr>
    </w:lvl>
    <w:lvl w:ilvl="5" w:tplc="04070005" w:tentative="1">
      <w:start w:val="1"/>
      <w:numFmt w:val="bullet"/>
      <w:lvlText w:val=""/>
      <w:lvlJc w:val="left"/>
      <w:pPr>
        <w:ind w:left="4553" w:hanging="360"/>
      </w:pPr>
      <w:rPr>
        <w:rFonts w:ascii="Wingdings" w:hAnsi="Wingdings" w:hint="default"/>
      </w:rPr>
    </w:lvl>
    <w:lvl w:ilvl="6" w:tplc="04070001" w:tentative="1">
      <w:start w:val="1"/>
      <w:numFmt w:val="bullet"/>
      <w:lvlText w:val=""/>
      <w:lvlJc w:val="left"/>
      <w:pPr>
        <w:ind w:left="5273" w:hanging="360"/>
      </w:pPr>
      <w:rPr>
        <w:rFonts w:ascii="Symbol" w:hAnsi="Symbol" w:hint="default"/>
      </w:rPr>
    </w:lvl>
    <w:lvl w:ilvl="7" w:tplc="04070003" w:tentative="1">
      <w:start w:val="1"/>
      <w:numFmt w:val="bullet"/>
      <w:lvlText w:val="o"/>
      <w:lvlJc w:val="left"/>
      <w:pPr>
        <w:ind w:left="5993" w:hanging="360"/>
      </w:pPr>
      <w:rPr>
        <w:rFonts w:ascii="Courier New" w:hAnsi="Courier New" w:cs="Courier New" w:hint="default"/>
      </w:rPr>
    </w:lvl>
    <w:lvl w:ilvl="8" w:tplc="04070005" w:tentative="1">
      <w:start w:val="1"/>
      <w:numFmt w:val="bullet"/>
      <w:lvlText w:val=""/>
      <w:lvlJc w:val="left"/>
      <w:pPr>
        <w:ind w:left="6713" w:hanging="360"/>
      </w:pPr>
      <w:rPr>
        <w:rFonts w:ascii="Wingdings" w:hAnsi="Wingdings" w:hint="default"/>
      </w:rPr>
    </w:lvl>
  </w:abstractNum>
  <w:abstractNum w:abstractNumId="47" w15:restartNumberingAfterBreak="0">
    <w:nsid w:val="4D8E7976"/>
    <w:multiLevelType w:val="hybridMultilevel"/>
    <w:tmpl w:val="894A41E8"/>
    <w:lvl w:ilvl="0" w:tplc="04070003">
      <w:start w:val="1"/>
      <w:numFmt w:val="bullet"/>
      <w:lvlText w:val="o"/>
      <w:lvlJc w:val="left"/>
      <w:pPr>
        <w:ind w:left="1725" w:hanging="360"/>
      </w:pPr>
      <w:rPr>
        <w:rFonts w:ascii="Courier New" w:hAnsi="Courier New" w:cs="Courier New" w:hint="default"/>
      </w:rPr>
    </w:lvl>
    <w:lvl w:ilvl="1" w:tplc="04070003" w:tentative="1">
      <w:start w:val="1"/>
      <w:numFmt w:val="bullet"/>
      <w:lvlText w:val="o"/>
      <w:lvlJc w:val="left"/>
      <w:pPr>
        <w:ind w:left="2445" w:hanging="360"/>
      </w:pPr>
      <w:rPr>
        <w:rFonts w:ascii="Courier New" w:hAnsi="Courier New" w:cs="Courier New" w:hint="default"/>
      </w:rPr>
    </w:lvl>
    <w:lvl w:ilvl="2" w:tplc="04070005" w:tentative="1">
      <w:start w:val="1"/>
      <w:numFmt w:val="bullet"/>
      <w:lvlText w:val=""/>
      <w:lvlJc w:val="left"/>
      <w:pPr>
        <w:ind w:left="3165" w:hanging="360"/>
      </w:pPr>
      <w:rPr>
        <w:rFonts w:ascii="Wingdings" w:hAnsi="Wingdings" w:hint="default"/>
      </w:rPr>
    </w:lvl>
    <w:lvl w:ilvl="3" w:tplc="04070001" w:tentative="1">
      <w:start w:val="1"/>
      <w:numFmt w:val="bullet"/>
      <w:lvlText w:val=""/>
      <w:lvlJc w:val="left"/>
      <w:pPr>
        <w:ind w:left="3885" w:hanging="360"/>
      </w:pPr>
      <w:rPr>
        <w:rFonts w:ascii="Symbol" w:hAnsi="Symbol" w:hint="default"/>
      </w:rPr>
    </w:lvl>
    <w:lvl w:ilvl="4" w:tplc="04070003" w:tentative="1">
      <w:start w:val="1"/>
      <w:numFmt w:val="bullet"/>
      <w:lvlText w:val="o"/>
      <w:lvlJc w:val="left"/>
      <w:pPr>
        <w:ind w:left="4605" w:hanging="360"/>
      </w:pPr>
      <w:rPr>
        <w:rFonts w:ascii="Courier New" w:hAnsi="Courier New" w:cs="Courier New" w:hint="default"/>
      </w:rPr>
    </w:lvl>
    <w:lvl w:ilvl="5" w:tplc="04070005" w:tentative="1">
      <w:start w:val="1"/>
      <w:numFmt w:val="bullet"/>
      <w:lvlText w:val=""/>
      <w:lvlJc w:val="left"/>
      <w:pPr>
        <w:ind w:left="5325" w:hanging="360"/>
      </w:pPr>
      <w:rPr>
        <w:rFonts w:ascii="Wingdings" w:hAnsi="Wingdings" w:hint="default"/>
      </w:rPr>
    </w:lvl>
    <w:lvl w:ilvl="6" w:tplc="04070001" w:tentative="1">
      <w:start w:val="1"/>
      <w:numFmt w:val="bullet"/>
      <w:lvlText w:val=""/>
      <w:lvlJc w:val="left"/>
      <w:pPr>
        <w:ind w:left="6045" w:hanging="360"/>
      </w:pPr>
      <w:rPr>
        <w:rFonts w:ascii="Symbol" w:hAnsi="Symbol" w:hint="default"/>
      </w:rPr>
    </w:lvl>
    <w:lvl w:ilvl="7" w:tplc="04070003" w:tentative="1">
      <w:start w:val="1"/>
      <w:numFmt w:val="bullet"/>
      <w:lvlText w:val="o"/>
      <w:lvlJc w:val="left"/>
      <w:pPr>
        <w:ind w:left="6765" w:hanging="360"/>
      </w:pPr>
      <w:rPr>
        <w:rFonts w:ascii="Courier New" w:hAnsi="Courier New" w:cs="Courier New" w:hint="default"/>
      </w:rPr>
    </w:lvl>
    <w:lvl w:ilvl="8" w:tplc="04070005" w:tentative="1">
      <w:start w:val="1"/>
      <w:numFmt w:val="bullet"/>
      <w:lvlText w:val=""/>
      <w:lvlJc w:val="left"/>
      <w:pPr>
        <w:ind w:left="7485" w:hanging="360"/>
      </w:pPr>
      <w:rPr>
        <w:rFonts w:ascii="Wingdings" w:hAnsi="Wingdings" w:hint="default"/>
      </w:rPr>
    </w:lvl>
  </w:abstractNum>
  <w:abstractNum w:abstractNumId="48" w15:restartNumberingAfterBreak="0">
    <w:nsid w:val="4FE005BF"/>
    <w:multiLevelType w:val="hybridMultilevel"/>
    <w:tmpl w:val="2BACCD6E"/>
    <w:lvl w:ilvl="0" w:tplc="04070003">
      <w:start w:val="1"/>
      <w:numFmt w:val="bullet"/>
      <w:lvlText w:val="o"/>
      <w:lvlJc w:val="left"/>
      <w:pPr>
        <w:ind w:left="1664" w:hanging="360"/>
      </w:pPr>
      <w:rPr>
        <w:rFonts w:ascii="Courier New" w:hAnsi="Courier New" w:cs="Courier New" w:hint="default"/>
      </w:rPr>
    </w:lvl>
    <w:lvl w:ilvl="1" w:tplc="04070003" w:tentative="1">
      <w:start w:val="1"/>
      <w:numFmt w:val="bullet"/>
      <w:lvlText w:val="o"/>
      <w:lvlJc w:val="left"/>
      <w:pPr>
        <w:ind w:left="2384" w:hanging="360"/>
      </w:pPr>
      <w:rPr>
        <w:rFonts w:ascii="Courier New" w:hAnsi="Courier New" w:cs="Courier New" w:hint="default"/>
      </w:rPr>
    </w:lvl>
    <w:lvl w:ilvl="2" w:tplc="04070005" w:tentative="1">
      <w:start w:val="1"/>
      <w:numFmt w:val="bullet"/>
      <w:lvlText w:val=""/>
      <w:lvlJc w:val="left"/>
      <w:pPr>
        <w:ind w:left="3104" w:hanging="360"/>
      </w:pPr>
      <w:rPr>
        <w:rFonts w:ascii="Wingdings" w:hAnsi="Wingdings" w:hint="default"/>
      </w:rPr>
    </w:lvl>
    <w:lvl w:ilvl="3" w:tplc="04070001" w:tentative="1">
      <w:start w:val="1"/>
      <w:numFmt w:val="bullet"/>
      <w:lvlText w:val=""/>
      <w:lvlJc w:val="left"/>
      <w:pPr>
        <w:ind w:left="3824" w:hanging="360"/>
      </w:pPr>
      <w:rPr>
        <w:rFonts w:ascii="Symbol" w:hAnsi="Symbol" w:hint="default"/>
      </w:rPr>
    </w:lvl>
    <w:lvl w:ilvl="4" w:tplc="04070003" w:tentative="1">
      <w:start w:val="1"/>
      <w:numFmt w:val="bullet"/>
      <w:lvlText w:val="o"/>
      <w:lvlJc w:val="left"/>
      <w:pPr>
        <w:ind w:left="4544" w:hanging="360"/>
      </w:pPr>
      <w:rPr>
        <w:rFonts w:ascii="Courier New" w:hAnsi="Courier New" w:cs="Courier New" w:hint="default"/>
      </w:rPr>
    </w:lvl>
    <w:lvl w:ilvl="5" w:tplc="04070005" w:tentative="1">
      <w:start w:val="1"/>
      <w:numFmt w:val="bullet"/>
      <w:lvlText w:val=""/>
      <w:lvlJc w:val="left"/>
      <w:pPr>
        <w:ind w:left="5264" w:hanging="360"/>
      </w:pPr>
      <w:rPr>
        <w:rFonts w:ascii="Wingdings" w:hAnsi="Wingdings" w:hint="default"/>
      </w:rPr>
    </w:lvl>
    <w:lvl w:ilvl="6" w:tplc="04070001" w:tentative="1">
      <w:start w:val="1"/>
      <w:numFmt w:val="bullet"/>
      <w:lvlText w:val=""/>
      <w:lvlJc w:val="left"/>
      <w:pPr>
        <w:ind w:left="5984" w:hanging="360"/>
      </w:pPr>
      <w:rPr>
        <w:rFonts w:ascii="Symbol" w:hAnsi="Symbol" w:hint="default"/>
      </w:rPr>
    </w:lvl>
    <w:lvl w:ilvl="7" w:tplc="04070003" w:tentative="1">
      <w:start w:val="1"/>
      <w:numFmt w:val="bullet"/>
      <w:lvlText w:val="o"/>
      <w:lvlJc w:val="left"/>
      <w:pPr>
        <w:ind w:left="6704" w:hanging="360"/>
      </w:pPr>
      <w:rPr>
        <w:rFonts w:ascii="Courier New" w:hAnsi="Courier New" w:cs="Courier New" w:hint="default"/>
      </w:rPr>
    </w:lvl>
    <w:lvl w:ilvl="8" w:tplc="04070005" w:tentative="1">
      <w:start w:val="1"/>
      <w:numFmt w:val="bullet"/>
      <w:lvlText w:val=""/>
      <w:lvlJc w:val="left"/>
      <w:pPr>
        <w:ind w:left="7424" w:hanging="360"/>
      </w:pPr>
      <w:rPr>
        <w:rFonts w:ascii="Wingdings" w:hAnsi="Wingdings" w:hint="default"/>
      </w:rPr>
    </w:lvl>
  </w:abstractNum>
  <w:abstractNum w:abstractNumId="49" w15:restartNumberingAfterBreak="0">
    <w:nsid w:val="518B1AE9"/>
    <w:multiLevelType w:val="hybridMultilevel"/>
    <w:tmpl w:val="206AD4FA"/>
    <w:lvl w:ilvl="0" w:tplc="04070003">
      <w:start w:val="1"/>
      <w:numFmt w:val="bullet"/>
      <w:lvlText w:val="o"/>
      <w:lvlJc w:val="left"/>
      <w:pPr>
        <w:ind w:left="1725" w:hanging="360"/>
      </w:pPr>
      <w:rPr>
        <w:rFonts w:ascii="Courier New" w:hAnsi="Courier New" w:cs="Courier New" w:hint="default"/>
      </w:rPr>
    </w:lvl>
    <w:lvl w:ilvl="1" w:tplc="04070003">
      <w:start w:val="1"/>
      <w:numFmt w:val="bullet"/>
      <w:lvlText w:val="o"/>
      <w:lvlJc w:val="left"/>
      <w:pPr>
        <w:ind w:left="2445" w:hanging="360"/>
      </w:pPr>
      <w:rPr>
        <w:rFonts w:ascii="Courier New" w:hAnsi="Courier New" w:cs="Courier New" w:hint="default"/>
      </w:rPr>
    </w:lvl>
    <w:lvl w:ilvl="2" w:tplc="04070005">
      <w:start w:val="1"/>
      <w:numFmt w:val="bullet"/>
      <w:lvlText w:val=""/>
      <w:lvlJc w:val="left"/>
      <w:pPr>
        <w:ind w:left="3165" w:hanging="360"/>
      </w:pPr>
      <w:rPr>
        <w:rFonts w:ascii="Wingdings" w:hAnsi="Wingdings" w:hint="default"/>
      </w:rPr>
    </w:lvl>
    <w:lvl w:ilvl="3" w:tplc="04070001" w:tentative="1">
      <w:start w:val="1"/>
      <w:numFmt w:val="bullet"/>
      <w:lvlText w:val=""/>
      <w:lvlJc w:val="left"/>
      <w:pPr>
        <w:ind w:left="3885" w:hanging="360"/>
      </w:pPr>
      <w:rPr>
        <w:rFonts w:ascii="Symbol" w:hAnsi="Symbol" w:hint="default"/>
      </w:rPr>
    </w:lvl>
    <w:lvl w:ilvl="4" w:tplc="04070003" w:tentative="1">
      <w:start w:val="1"/>
      <w:numFmt w:val="bullet"/>
      <w:lvlText w:val="o"/>
      <w:lvlJc w:val="left"/>
      <w:pPr>
        <w:ind w:left="4605" w:hanging="360"/>
      </w:pPr>
      <w:rPr>
        <w:rFonts w:ascii="Courier New" w:hAnsi="Courier New" w:cs="Courier New" w:hint="default"/>
      </w:rPr>
    </w:lvl>
    <w:lvl w:ilvl="5" w:tplc="04070005" w:tentative="1">
      <w:start w:val="1"/>
      <w:numFmt w:val="bullet"/>
      <w:lvlText w:val=""/>
      <w:lvlJc w:val="left"/>
      <w:pPr>
        <w:ind w:left="5325" w:hanging="360"/>
      </w:pPr>
      <w:rPr>
        <w:rFonts w:ascii="Wingdings" w:hAnsi="Wingdings" w:hint="default"/>
      </w:rPr>
    </w:lvl>
    <w:lvl w:ilvl="6" w:tplc="04070001" w:tentative="1">
      <w:start w:val="1"/>
      <w:numFmt w:val="bullet"/>
      <w:lvlText w:val=""/>
      <w:lvlJc w:val="left"/>
      <w:pPr>
        <w:ind w:left="6045" w:hanging="360"/>
      </w:pPr>
      <w:rPr>
        <w:rFonts w:ascii="Symbol" w:hAnsi="Symbol" w:hint="default"/>
      </w:rPr>
    </w:lvl>
    <w:lvl w:ilvl="7" w:tplc="04070003" w:tentative="1">
      <w:start w:val="1"/>
      <w:numFmt w:val="bullet"/>
      <w:lvlText w:val="o"/>
      <w:lvlJc w:val="left"/>
      <w:pPr>
        <w:ind w:left="6765" w:hanging="360"/>
      </w:pPr>
      <w:rPr>
        <w:rFonts w:ascii="Courier New" w:hAnsi="Courier New" w:cs="Courier New" w:hint="default"/>
      </w:rPr>
    </w:lvl>
    <w:lvl w:ilvl="8" w:tplc="04070005" w:tentative="1">
      <w:start w:val="1"/>
      <w:numFmt w:val="bullet"/>
      <w:lvlText w:val=""/>
      <w:lvlJc w:val="left"/>
      <w:pPr>
        <w:ind w:left="7485" w:hanging="360"/>
      </w:pPr>
      <w:rPr>
        <w:rFonts w:ascii="Wingdings" w:hAnsi="Wingdings" w:hint="default"/>
      </w:rPr>
    </w:lvl>
  </w:abstractNum>
  <w:abstractNum w:abstractNumId="50" w15:restartNumberingAfterBreak="0">
    <w:nsid w:val="55FF609E"/>
    <w:multiLevelType w:val="hybridMultilevel"/>
    <w:tmpl w:val="94980B20"/>
    <w:lvl w:ilvl="0" w:tplc="0407000B">
      <w:start w:val="1"/>
      <w:numFmt w:val="bullet"/>
      <w:lvlText w:val=""/>
      <w:lvlJc w:val="left"/>
      <w:pPr>
        <w:ind w:left="720" w:hanging="360"/>
      </w:pPr>
      <w:rPr>
        <w:rFonts w:ascii="Wingdings" w:hAnsi="Wingdings" w:hint="default"/>
      </w:rPr>
    </w:lvl>
    <w:lvl w:ilvl="1" w:tplc="0407000B">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58075AA5"/>
    <w:multiLevelType w:val="hybridMultilevel"/>
    <w:tmpl w:val="36C49016"/>
    <w:lvl w:ilvl="0" w:tplc="0407000B">
      <w:start w:val="1"/>
      <w:numFmt w:val="bullet"/>
      <w:lvlText w:val=""/>
      <w:lvlJc w:val="left"/>
      <w:pPr>
        <w:ind w:left="953" w:hanging="360"/>
      </w:pPr>
      <w:rPr>
        <w:rFonts w:ascii="Wingdings" w:hAnsi="Wingdings" w:hint="default"/>
      </w:rPr>
    </w:lvl>
    <w:lvl w:ilvl="1" w:tplc="04070003" w:tentative="1">
      <w:start w:val="1"/>
      <w:numFmt w:val="bullet"/>
      <w:lvlText w:val="o"/>
      <w:lvlJc w:val="left"/>
      <w:pPr>
        <w:ind w:left="1673" w:hanging="360"/>
      </w:pPr>
      <w:rPr>
        <w:rFonts w:ascii="Courier New" w:hAnsi="Courier New" w:cs="Courier New" w:hint="default"/>
      </w:rPr>
    </w:lvl>
    <w:lvl w:ilvl="2" w:tplc="04070005" w:tentative="1">
      <w:start w:val="1"/>
      <w:numFmt w:val="bullet"/>
      <w:lvlText w:val=""/>
      <w:lvlJc w:val="left"/>
      <w:pPr>
        <w:ind w:left="2393" w:hanging="360"/>
      </w:pPr>
      <w:rPr>
        <w:rFonts w:ascii="Wingdings" w:hAnsi="Wingdings" w:hint="default"/>
      </w:rPr>
    </w:lvl>
    <w:lvl w:ilvl="3" w:tplc="04070001" w:tentative="1">
      <w:start w:val="1"/>
      <w:numFmt w:val="bullet"/>
      <w:lvlText w:val=""/>
      <w:lvlJc w:val="left"/>
      <w:pPr>
        <w:ind w:left="3113" w:hanging="360"/>
      </w:pPr>
      <w:rPr>
        <w:rFonts w:ascii="Symbol" w:hAnsi="Symbol" w:hint="default"/>
      </w:rPr>
    </w:lvl>
    <w:lvl w:ilvl="4" w:tplc="04070003" w:tentative="1">
      <w:start w:val="1"/>
      <w:numFmt w:val="bullet"/>
      <w:lvlText w:val="o"/>
      <w:lvlJc w:val="left"/>
      <w:pPr>
        <w:ind w:left="3833" w:hanging="360"/>
      </w:pPr>
      <w:rPr>
        <w:rFonts w:ascii="Courier New" w:hAnsi="Courier New" w:cs="Courier New" w:hint="default"/>
      </w:rPr>
    </w:lvl>
    <w:lvl w:ilvl="5" w:tplc="04070005" w:tentative="1">
      <w:start w:val="1"/>
      <w:numFmt w:val="bullet"/>
      <w:lvlText w:val=""/>
      <w:lvlJc w:val="left"/>
      <w:pPr>
        <w:ind w:left="4553" w:hanging="360"/>
      </w:pPr>
      <w:rPr>
        <w:rFonts w:ascii="Wingdings" w:hAnsi="Wingdings" w:hint="default"/>
      </w:rPr>
    </w:lvl>
    <w:lvl w:ilvl="6" w:tplc="04070001" w:tentative="1">
      <w:start w:val="1"/>
      <w:numFmt w:val="bullet"/>
      <w:lvlText w:val=""/>
      <w:lvlJc w:val="left"/>
      <w:pPr>
        <w:ind w:left="5273" w:hanging="360"/>
      </w:pPr>
      <w:rPr>
        <w:rFonts w:ascii="Symbol" w:hAnsi="Symbol" w:hint="default"/>
      </w:rPr>
    </w:lvl>
    <w:lvl w:ilvl="7" w:tplc="04070003" w:tentative="1">
      <w:start w:val="1"/>
      <w:numFmt w:val="bullet"/>
      <w:lvlText w:val="o"/>
      <w:lvlJc w:val="left"/>
      <w:pPr>
        <w:ind w:left="5993" w:hanging="360"/>
      </w:pPr>
      <w:rPr>
        <w:rFonts w:ascii="Courier New" w:hAnsi="Courier New" w:cs="Courier New" w:hint="default"/>
      </w:rPr>
    </w:lvl>
    <w:lvl w:ilvl="8" w:tplc="04070005" w:tentative="1">
      <w:start w:val="1"/>
      <w:numFmt w:val="bullet"/>
      <w:lvlText w:val=""/>
      <w:lvlJc w:val="left"/>
      <w:pPr>
        <w:ind w:left="6713" w:hanging="360"/>
      </w:pPr>
      <w:rPr>
        <w:rFonts w:ascii="Wingdings" w:hAnsi="Wingdings" w:hint="default"/>
      </w:rPr>
    </w:lvl>
  </w:abstractNum>
  <w:abstractNum w:abstractNumId="52" w15:restartNumberingAfterBreak="0">
    <w:nsid w:val="586E4513"/>
    <w:multiLevelType w:val="hybridMultilevel"/>
    <w:tmpl w:val="52AE52A4"/>
    <w:lvl w:ilvl="0" w:tplc="04070003">
      <w:start w:val="1"/>
      <w:numFmt w:val="bullet"/>
      <w:lvlText w:val="o"/>
      <w:lvlJc w:val="left"/>
      <w:pPr>
        <w:ind w:left="1664" w:hanging="360"/>
      </w:pPr>
      <w:rPr>
        <w:rFonts w:ascii="Courier New" w:hAnsi="Courier New" w:cs="Courier New" w:hint="default"/>
      </w:rPr>
    </w:lvl>
    <w:lvl w:ilvl="1" w:tplc="04070003" w:tentative="1">
      <w:start w:val="1"/>
      <w:numFmt w:val="bullet"/>
      <w:lvlText w:val="o"/>
      <w:lvlJc w:val="left"/>
      <w:pPr>
        <w:ind w:left="2384" w:hanging="360"/>
      </w:pPr>
      <w:rPr>
        <w:rFonts w:ascii="Courier New" w:hAnsi="Courier New" w:cs="Courier New" w:hint="default"/>
      </w:rPr>
    </w:lvl>
    <w:lvl w:ilvl="2" w:tplc="04070005" w:tentative="1">
      <w:start w:val="1"/>
      <w:numFmt w:val="bullet"/>
      <w:lvlText w:val=""/>
      <w:lvlJc w:val="left"/>
      <w:pPr>
        <w:ind w:left="3104" w:hanging="360"/>
      </w:pPr>
      <w:rPr>
        <w:rFonts w:ascii="Wingdings" w:hAnsi="Wingdings" w:hint="default"/>
      </w:rPr>
    </w:lvl>
    <w:lvl w:ilvl="3" w:tplc="04070001" w:tentative="1">
      <w:start w:val="1"/>
      <w:numFmt w:val="bullet"/>
      <w:lvlText w:val=""/>
      <w:lvlJc w:val="left"/>
      <w:pPr>
        <w:ind w:left="3824" w:hanging="360"/>
      </w:pPr>
      <w:rPr>
        <w:rFonts w:ascii="Symbol" w:hAnsi="Symbol" w:hint="default"/>
      </w:rPr>
    </w:lvl>
    <w:lvl w:ilvl="4" w:tplc="04070003" w:tentative="1">
      <w:start w:val="1"/>
      <w:numFmt w:val="bullet"/>
      <w:lvlText w:val="o"/>
      <w:lvlJc w:val="left"/>
      <w:pPr>
        <w:ind w:left="4544" w:hanging="360"/>
      </w:pPr>
      <w:rPr>
        <w:rFonts w:ascii="Courier New" w:hAnsi="Courier New" w:cs="Courier New" w:hint="default"/>
      </w:rPr>
    </w:lvl>
    <w:lvl w:ilvl="5" w:tplc="04070005" w:tentative="1">
      <w:start w:val="1"/>
      <w:numFmt w:val="bullet"/>
      <w:lvlText w:val=""/>
      <w:lvlJc w:val="left"/>
      <w:pPr>
        <w:ind w:left="5264" w:hanging="360"/>
      </w:pPr>
      <w:rPr>
        <w:rFonts w:ascii="Wingdings" w:hAnsi="Wingdings" w:hint="default"/>
      </w:rPr>
    </w:lvl>
    <w:lvl w:ilvl="6" w:tplc="04070001" w:tentative="1">
      <w:start w:val="1"/>
      <w:numFmt w:val="bullet"/>
      <w:lvlText w:val=""/>
      <w:lvlJc w:val="left"/>
      <w:pPr>
        <w:ind w:left="5984" w:hanging="360"/>
      </w:pPr>
      <w:rPr>
        <w:rFonts w:ascii="Symbol" w:hAnsi="Symbol" w:hint="default"/>
      </w:rPr>
    </w:lvl>
    <w:lvl w:ilvl="7" w:tplc="04070003" w:tentative="1">
      <w:start w:val="1"/>
      <w:numFmt w:val="bullet"/>
      <w:lvlText w:val="o"/>
      <w:lvlJc w:val="left"/>
      <w:pPr>
        <w:ind w:left="6704" w:hanging="360"/>
      </w:pPr>
      <w:rPr>
        <w:rFonts w:ascii="Courier New" w:hAnsi="Courier New" w:cs="Courier New" w:hint="default"/>
      </w:rPr>
    </w:lvl>
    <w:lvl w:ilvl="8" w:tplc="04070005" w:tentative="1">
      <w:start w:val="1"/>
      <w:numFmt w:val="bullet"/>
      <w:lvlText w:val=""/>
      <w:lvlJc w:val="left"/>
      <w:pPr>
        <w:ind w:left="7424" w:hanging="360"/>
      </w:pPr>
      <w:rPr>
        <w:rFonts w:ascii="Wingdings" w:hAnsi="Wingdings" w:hint="default"/>
      </w:rPr>
    </w:lvl>
  </w:abstractNum>
  <w:abstractNum w:abstractNumId="53" w15:restartNumberingAfterBreak="0">
    <w:nsid w:val="58AD27DF"/>
    <w:multiLevelType w:val="hybridMultilevel"/>
    <w:tmpl w:val="7BAE4916"/>
    <w:lvl w:ilvl="0" w:tplc="0407000B">
      <w:start w:val="1"/>
      <w:numFmt w:val="bullet"/>
      <w:lvlText w:val=""/>
      <w:lvlJc w:val="left"/>
      <w:pPr>
        <w:ind w:left="1169" w:hanging="360"/>
      </w:pPr>
      <w:rPr>
        <w:rFonts w:ascii="Wingdings" w:hAnsi="Wingdings" w:hint="default"/>
      </w:rPr>
    </w:lvl>
    <w:lvl w:ilvl="1" w:tplc="0407000B">
      <w:start w:val="1"/>
      <w:numFmt w:val="bullet"/>
      <w:lvlText w:val=""/>
      <w:lvlJc w:val="left"/>
      <w:pPr>
        <w:ind w:left="1889" w:hanging="360"/>
      </w:pPr>
      <w:rPr>
        <w:rFonts w:ascii="Wingdings" w:hAnsi="Wingdings" w:hint="default"/>
      </w:rPr>
    </w:lvl>
    <w:lvl w:ilvl="2" w:tplc="04070005">
      <w:start w:val="1"/>
      <w:numFmt w:val="bullet"/>
      <w:lvlText w:val=""/>
      <w:lvlJc w:val="left"/>
      <w:pPr>
        <w:ind w:left="2609" w:hanging="360"/>
      </w:pPr>
      <w:rPr>
        <w:rFonts w:ascii="Wingdings" w:hAnsi="Wingdings" w:hint="default"/>
      </w:rPr>
    </w:lvl>
    <w:lvl w:ilvl="3" w:tplc="04070001" w:tentative="1">
      <w:start w:val="1"/>
      <w:numFmt w:val="bullet"/>
      <w:lvlText w:val=""/>
      <w:lvlJc w:val="left"/>
      <w:pPr>
        <w:ind w:left="3329" w:hanging="360"/>
      </w:pPr>
      <w:rPr>
        <w:rFonts w:ascii="Symbol" w:hAnsi="Symbol" w:hint="default"/>
      </w:rPr>
    </w:lvl>
    <w:lvl w:ilvl="4" w:tplc="04070003" w:tentative="1">
      <w:start w:val="1"/>
      <w:numFmt w:val="bullet"/>
      <w:lvlText w:val="o"/>
      <w:lvlJc w:val="left"/>
      <w:pPr>
        <w:ind w:left="4049" w:hanging="360"/>
      </w:pPr>
      <w:rPr>
        <w:rFonts w:ascii="Courier New" w:hAnsi="Courier New" w:cs="Courier New" w:hint="default"/>
      </w:rPr>
    </w:lvl>
    <w:lvl w:ilvl="5" w:tplc="04070005" w:tentative="1">
      <w:start w:val="1"/>
      <w:numFmt w:val="bullet"/>
      <w:lvlText w:val=""/>
      <w:lvlJc w:val="left"/>
      <w:pPr>
        <w:ind w:left="4769" w:hanging="360"/>
      </w:pPr>
      <w:rPr>
        <w:rFonts w:ascii="Wingdings" w:hAnsi="Wingdings" w:hint="default"/>
      </w:rPr>
    </w:lvl>
    <w:lvl w:ilvl="6" w:tplc="04070001" w:tentative="1">
      <w:start w:val="1"/>
      <w:numFmt w:val="bullet"/>
      <w:lvlText w:val=""/>
      <w:lvlJc w:val="left"/>
      <w:pPr>
        <w:ind w:left="5489" w:hanging="360"/>
      </w:pPr>
      <w:rPr>
        <w:rFonts w:ascii="Symbol" w:hAnsi="Symbol" w:hint="default"/>
      </w:rPr>
    </w:lvl>
    <w:lvl w:ilvl="7" w:tplc="04070003" w:tentative="1">
      <w:start w:val="1"/>
      <w:numFmt w:val="bullet"/>
      <w:lvlText w:val="o"/>
      <w:lvlJc w:val="left"/>
      <w:pPr>
        <w:ind w:left="6209" w:hanging="360"/>
      </w:pPr>
      <w:rPr>
        <w:rFonts w:ascii="Courier New" w:hAnsi="Courier New" w:cs="Courier New" w:hint="default"/>
      </w:rPr>
    </w:lvl>
    <w:lvl w:ilvl="8" w:tplc="04070005" w:tentative="1">
      <w:start w:val="1"/>
      <w:numFmt w:val="bullet"/>
      <w:lvlText w:val=""/>
      <w:lvlJc w:val="left"/>
      <w:pPr>
        <w:ind w:left="6929" w:hanging="360"/>
      </w:pPr>
      <w:rPr>
        <w:rFonts w:ascii="Wingdings" w:hAnsi="Wingdings" w:hint="default"/>
      </w:rPr>
    </w:lvl>
  </w:abstractNum>
  <w:abstractNum w:abstractNumId="54" w15:restartNumberingAfterBreak="0">
    <w:nsid w:val="59962A43"/>
    <w:multiLevelType w:val="hybridMultilevel"/>
    <w:tmpl w:val="0F56BA5E"/>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5B2F6B96"/>
    <w:multiLevelType w:val="hybridMultilevel"/>
    <w:tmpl w:val="8EA250AC"/>
    <w:lvl w:ilvl="0" w:tplc="04070003">
      <w:start w:val="1"/>
      <w:numFmt w:val="bullet"/>
      <w:lvlText w:val="o"/>
      <w:lvlJc w:val="left"/>
      <w:pPr>
        <w:ind w:left="1664" w:hanging="360"/>
      </w:pPr>
      <w:rPr>
        <w:rFonts w:ascii="Courier New" w:hAnsi="Courier New" w:cs="Courier New" w:hint="default"/>
      </w:rPr>
    </w:lvl>
    <w:lvl w:ilvl="1" w:tplc="04070003" w:tentative="1">
      <w:start w:val="1"/>
      <w:numFmt w:val="bullet"/>
      <w:lvlText w:val="o"/>
      <w:lvlJc w:val="left"/>
      <w:pPr>
        <w:ind w:left="2384" w:hanging="360"/>
      </w:pPr>
      <w:rPr>
        <w:rFonts w:ascii="Courier New" w:hAnsi="Courier New" w:cs="Courier New" w:hint="default"/>
      </w:rPr>
    </w:lvl>
    <w:lvl w:ilvl="2" w:tplc="04070005" w:tentative="1">
      <w:start w:val="1"/>
      <w:numFmt w:val="bullet"/>
      <w:lvlText w:val=""/>
      <w:lvlJc w:val="left"/>
      <w:pPr>
        <w:ind w:left="3104" w:hanging="360"/>
      </w:pPr>
      <w:rPr>
        <w:rFonts w:ascii="Wingdings" w:hAnsi="Wingdings" w:hint="default"/>
      </w:rPr>
    </w:lvl>
    <w:lvl w:ilvl="3" w:tplc="04070001" w:tentative="1">
      <w:start w:val="1"/>
      <w:numFmt w:val="bullet"/>
      <w:lvlText w:val=""/>
      <w:lvlJc w:val="left"/>
      <w:pPr>
        <w:ind w:left="3824" w:hanging="360"/>
      </w:pPr>
      <w:rPr>
        <w:rFonts w:ascii="Symbol" w:hAnsi="Symbol" w:hint="default"/>
      </w:rPr>
    </w:lvl>
    <w:lvl w:ilvl="4" w:tplc="04070003" w:tentative="1">
      <w:start w:val="1"/>
      <w:numFmt w:val="bullet"/>
      <w:lvlText w:val="o"/>
      <w:lvlJc w:val="left"/>
      <w:pPr>
        <w:ind w:left="4544" w:hanging="360"/>
      </w:pPr>
      <w:rPr>
        <w:rFonts w:ascii="Courier New" w:hAnsi="Courier New" w:cs="Courier New" w:hint="default"/>
      </w:rPr>
    </w:lvl>
    <w:lvl w:ilvl="5" w:tplc="04070005" w:tentative="1">
      <w:start w:val="1"/>
      <w:numFmt w:val="bullet"/>
      <w:lvlText w:val=""/>
      <w:lvlJc w:val="left"/>
      <w:pPr>
        <w:ind w:left="5264" w:hanging="360"/>
      </w:pPr>
      <w:rPr>
        <w:rFonts w:ascii="Wingdings" w:hAnsi="Wingdings" w:hint="default"/>
      </w:rPr>
    </w:lvl>
    <w:lvl w:ilvl="6" w:tplc="04070001" w:tentative="1">
      <w:start w:val="1"/>
      <w:numFmt w:val="bullet"/>
      <w:lvlText w:val=""/>
      <w:lvlJc w:val="left"/>
      <w:pPr>
        <w:ind w:left="5984" w:hanging="360"/>
      </w:pPr>
      <w:rPr>
        <w:rFonts w:ascii="Symbol" w:hAnsi="Symbol" w:hint="default"/>
      </w:rPr>
    </w:lvl>
    <w:lvl w:ilvl="7" w:tplc="04070003" w:tentative="1">
      <w:start w:val="1"/>
      <w:numFmt w:val="bullet"/>
      <w:lvlText w:val="o"/>
      <w:lvlJc w:val="left"/>
      <w:pPr>
        <w:ind w:left="6704" w:hanging="360"/>
      </w:pPr>
      <w:rPr>
        <w:rFonts w:ascii="Courier New" w:hAnsi="Courier New" w:cs="Courier New" w:hint="default"/>
      </w:rPr>
    </w:lvl>
    <w:lvl w:ilvl="8" w:tplc="04070005" w:tentative="1">
      <w:start w:val="1"/>
      <w:numFmt w:val="bullet"/>
      <w:lvlText w:val=""/>
      <w:lvlJc w:val="left"/>
      <w:pPr>
        <w:ind w:left="7424" w:hanging="360"/>
      </w:pPr>
      <w:rPr>
        <w:rFonts w:ascii="Wingdings" w:hAnsi="Wingdings" w:hint="default"/>
      </w:rPr>
    </w:lvl>
  </w:abstractNum>
  <w:abstractNum w:abstractNumId="56" w15:restartNumberingAfterBreak="0">
    <w:nsid w:val="5E1B0F1F"/>
    <w:multiLevelType w:val="hybridMultilevel"/>
    <w:tmpl w:val="95EE73E0"/>
    <w:lvl w:ilvl="0" w:tplc="04070003">
      <w:start w:val="1"/>
      <w:numFmt w:val="bullet"/>
      <w:lvlText w:val="o"/>
      <w:lvlJc w:val="left"/>
      <w:pPr>
        <w:ind w:left="953" w:hanging="360"/>
      </w:pPr>
      <w:rPr>
        <w:rFonts w:ascii="Courier New" w:hAnsi="Courier New" w:cs="Courier New" w:hint="default"/>
      </w:rPr>
    </w:lvl>
    <w:lvl w:ilvl="1" w:tplc="04070003" w:tentative="1">
      <w:start w:val="1"/>
      <w:numFmt w:val="bullet"/>
      <w:lvlText w:val="o"/>
      <w:lvlJc w:val="left"/>
      <w:pPr>
        <w:ind w:left="1673" w:hanging="360"/>
      </w:pPr>
      <w:rPr>
        <w:rFonts w:ascii="Courier New" w:hAnsi="Courier New" w:cs="Courier New" w:hint="default"/>
      </w:rPr>
    </w:lvl>
    <w:lvl w:ilvl="2" w:tplc="04070005" w:tentative="1">
      <w:start w:val="1"/>
      <w:numFmt w:val="bullet"/>
      <w:lvlText w:val=""/>
      <w:lvlJc w:val="left"/>
      <w:pPr>
        <w:ind w:left="2393" w:hanging="360"/>
      </w:pPr>
      <w:rPr>
        <w:rFonts w:ascii="Wingdings" w:hAnsi="Wingdings" w:hint="default"/>
      </w:rPr>
    </w:lvl>
    <w:lvl w:ilvl="3" w:tplc="04070001" w:tentative="1">
      <w:start w:val="1"/>
      <w:numFmt w:val="bullet"/>
      <w:lvlText w:val=""/>
      <w:lvlJc w:val="left"/>
      <w:pPr>
        <w:ind w:left="3113" w:hanging="360"/>
      </w:pPr>
      <w:rPr>
        <w:rFonts w:ascii="Symbol" w:hAnsi="Symbol" w:hint="default"/>
      </w:rPr>
    </w:lvl>
    <w:lvl w:ilvl="4" w:tplc="04070003" w:tentative="1">
      <w:start w:val="1"/>
      <w:numFmt w:val="bullet"/>
      <w:lvlText w:val="o"/>
      <w:lvlJc w:val="left"/>
      <w:pPr>
        <w:ind w:left="3833" w:hanging="360"/>
      </w:pPr>
      <w:rPr>
        <w:rFonts w:ascii="Courier New" w:hAnsi="Courier New" w:cs="Courier New" w:hint="default"/>
      </w:rPr>
    </w:lvl>
    <w:lvl w:ilvl="5" w:tplc="04070005" w:tentative="1">
      <w:start w:val="1"/>
      <w:numFmt w:val="bullet"/>
      <w:lvlText w:val=""/>
      <w:lvlJc w:val="left"/>
      <w:pPr>
        <w:ind w:left="4553" w:hanging="360"/>
      </w:pPr>
      <w:rPr>
        <w:rFonts w:ascii="Wingdings" w:hAnsi="Wingdings" w:hint="default"/>
      </w:rPr>
    </w:lvl>
    <w:lvl w:ilvl="6" w:tplc="04070001" w:tentative="1">
      <w:start w:val="1"/>
      <w:numFmt w:val="bullet"/>
      <w:lvlText w:val=""/>
      <w:lvlJc w:val="left"/>
      <w:pPr>
        <w:ind w:left="5273" w:hanging="360"/>
      </w:pPr>
      <w:rPr>
        <w:rFonts w:ascii="Symbol" w:hAnsi="Symbol" w:hint="default"/>
      </w:rPr>
    </w:lvl>
    <w:lvl w:ilvl="7" w:tplc="04070003" w:tentative="1">
      <w:start w:val="1"/>
      <w:numFmt w:val="bullet"/>
      <w:lvlText w:val="o"/>
      <w:lvlJc w:val="left"/>
      <w:pPr>
        <w:ind w:left="5993" w:hanging="360"/>
      </w:pPr>
      <w:rPr>
        <w:rFonts w:ascii="Courier New" w:hAnsi="Courier New" w:cs="Courier New" w:hint="default"/>
      </w:rPr>
    </w:lvl>
    <w:lvl w:ilvl="8" w:tplc="04070005" w:tentative="1">
      <w:start w:val="1"/>
      <w:numFmt w:val="bullet"/>
      <w:lvlText w:val=""/>
      <w:lvlJc w:val="left"/>
      <w:pPr>
        <w:ind w:left="6713" w:hanging="360"/>
      </w:pPr>
      <w:rPr>
        <w:rFonts w:ascii="Wingdings" w:hAnsi="Wingdings" w:hint="default"/>
      </w:rPr>
    </w:lvl>
  </w:abstractNum>
  <w:abstractNum w:abstractNumId="57" w15:restartNumberingAfterBreak="0">
    <w:nsid w:val="5E9550AF"/>
    <w:multiLevelType w:val="hybridMultilevel"/>
    <w:tmpl w:val="2166CC2E"/>
    <w:lvl w:ilvl="0" w:tplc="04070003">
      <w:start w:val="1"/>
      <w:numFmt w:val="bullet"/>
      <w:lvlText w:val="o"/>
      <w:lvlJc w:val="left"/>
      <w:pPr>
        <w:ind w:left="1664" w:hanging="360"/>
      </w:pPr>
      <w:rPr>
        <w:rFonts w:ascii="Courier New" w:hAnsi="Courier New" w:cs="Courier New" w:hint="default"/>
      </w:rPr>
    </w:lvl>
    <w:lvl w:ilvl="1" w:tplc="04070003" w:tentative="1">
      <w:start w:val="1"/>
      <w:numFmt w:val="bullet"/>
      <w:lvlText w:val="o"/>
      <w:lvlJc w:val="left"/>
      <w:pPr>
        <w:ind w:left="2384" w:hanging="360"/>
      </w:pPr>
      <w:rPr>
        <w:rFonts w:ascii="Courier New" w:hAnsi="Courier New" w:cs="Courier New" w:hint="default"/>
      </w:rPr>
    </w:lvl>
    <w:lvl w:ilvl="2" w:tplc="04070005" w:tentative="1">
      <w:start w:val="1"/>
      <w:numFmt w:val="bullet"/>
      <w:lvlText w:val=""/>
      <w:lvlJc w:val="left"/>
      <w:pPr>
        <w:ind w:left="3104" w:hanging="360"/>
      </w:pPr>
      <w:rPr>
        <w:rFonts w:ascii="Wingdings" w:hAnsi="Wingdings" w:hint="default"/>
      </w:rPr>
    </w:lvl>
    <w:lvl w:ilvl="3" w:tplc="04070001" w:tentative="1">
      <w:start w:val="1"/>
      <w:numFmt w:val="bullet"/>
      <w:lvlText w:val=""/>
      <w:lvlJc w:val="left"/>
      <w:pPr>
        <w:ind w:left="3824" w:hanging="360"/>
      </w:pPr>
      <w:rPr>
        <w:rFonts w:ascii="Symbol" w:hAnsi="Symbol" w:hint="default"/>
      </w:rPr>
    </w:lvl>
    <w:lvl w:ilvl="4" w:tplc="04070003" w:tentative="1">
      <w:start w:val="1"/>
      <w:numFmt w:val="bullet"/>
      <w:lvlText w:val="o"/>
      <w:lvlJc w:val="left"/>
      <w:pPr>
        <w:ind w:left="4544" w:hanging="360"/>
      </w:pPr>
      <w:rPr>
        <w:rFonts w:ascii="Courier New" w:hAnsi="Courier New" w:cs="Courier New" w:hint="default"/>
      </w:rPr>
    </w:lvl>
    <w:lvl w:ilvl="5" w:tplc="04070005" w:tentative="1">
      <w:start w:val="1"/>
      <w:numFmt w:val="bullet"/>
      <w:lvlText w:val=""/>
      <w:lvlJc w:val="left"/>
      <w:pPr>
        <w:ind w:left="5264" w:hanging="360"/>
      </w:pPr>
      <w:rPr>
        <w:rFonts w:ascii="Wingdings" w:hAnsi="Wingdings" w:hint="default"/>
      </w:rPr>
    </w:lvl>
    <w:lvl w:ilvl="6" w:tplc="04070001" w:tentative="1">
      <w:start w:val="1"/>
      <w:numFmt w:val="bullet"/>
      <w:lvlText w:val=""/>
      <w:lvlJc w:val="left"/>
      <w:pPr>
        <w:ind w:left="5984" w:hanging="360"/>
      </w:pPr>
      <w:rPr>
        <w:rFonts w:ascii="Symbol" w:hAnsi="Symbol" w:hint="default"/>
      </w:rPr>
    </w:lvl>
    <w:lvl w:ilvl="7" w:tplc="04070003" w:tentative="1">
      <w:start w:val="1"/>
      <w:numFmt w:val="bullet"/>
      <w:lvlText w:val="o"/>
      <w:lvlJc w:val="left"/>
      <w:pPr>
        <w:ind w:left="6704" w:hanging="360"/>
      </w:pPr>
      <w:rPr>
        <w:rFonts w:ascii="Courier New" w:hAnsi="Courier New" w:cs="Courier New" w:hint="default"/>
      </w:rPr>
    </w:lvl>
    <w:lvl w:ilvl="8" w:tplc="04070005" w:tentative="1">
      <w:start w:val="1"/>
      <w:numFmt w:val="bullet"/>
      <w:lvlText w:val=""/>
      <w:lvlJc w:val="left"/>
      <w:pPr>
        <w:ind w:left="7424" w:hanging="360"/>
      </w:pPr>
      <w:rPr>
        <w:rFonts w:ascii="Wingdings" w:hAnsi="Wingdings" w:hint="default"/>
      </w:rPr>
    </w:lvl>
  </w:abstractNum>
  <w:abstractNum w:abstractNumId="58" w15:restartNumberingAfterBreak="0">
    <w:nsid w:val="5EDD13BE"/>
    <w:multiLevelType w:val="multilevel"/>
    <w:tmpl w:val="0A2463E6"/>
    <w:lvl w:ilvl="0">
      <w:start w:val="2"/>
      <w:numFmt w:val="decimal"/>
      <w:lvlText w:val="%1"/>
      <w:lvlJc w:val="left"/>
      <w:pPr>
        <w:ind w:left="480" w:hanging="480"/>
      </w:pPr>
      <w:rPr>
        <w:rFonts w:hint="default"/>
      </w:rPr>
    </w:lvl>
    <w:lvl w:ilvl="1">
      <w:start w:val="3"/>
      <w:numFmt w:val="decimal"/>
      <w:lvlText w:val="%1.%2"/>
      <w:lvlJc w:val="left"/>
      <w:pPr>
        <w:ind w:left="596" w:hanging="480"/>
      </w:pPr>
      <w:rPr>
        <w:rFonts w:hint="default"/>
      </w:rPr>
    </w:lvl>
    <w:lvl w:ilvl="2">
      <w:start w:val="3"/>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728" w:hanging="1800"/>
      </w:pPr>
      <w:rPr>
        <w:rFonts w:hint="default"/>
      </w:rPr>
    </w:lvl>
  </w:abstractNum>
  <w:abstractNum w:abstractNumId="59" w15:restartNumberingAfterBreak="0">
    <w:nsid w:val="60126CFD"/>
    <w:multiLevelType w:val="hybridMultilevel"/>
    <w:tmpl w:val="FA984B8A"/>
    <w:lvl w:ilvl="0" w:tplc="0407000B">
      <w:start w:val="1"/>
      <w:numFmt w:val="bullet"/>
      <w:lvlText w:val=""/>
      <w:lvlJc w:val="left"/>
      <w:pPr>
        <w:ind w:left="1664" w:hanging="360"/>
      </w:pPr>
      <w:rPr>
        <w:rFonts w:ascii="Wingdings" w:hAnsi="Wingdings" w:hint="default"/>
      </w:rPr>
    </w:lvl>
    <w:lvl w:ilvl="1" w:tplc="04070003" w:tentative="1">
      <w:start w:val="1"/>
      <w:numFmt w:val="bullet"/>
      <w:lvlText w:val="o"/>
      <w:lvlJc w:val="left"/>
      <w:pPr>
        <w:ind w:left="2384" w:hanging="360"/>
      </w:pPr>
      <w:rPr>
        <w:rFonts w:ascii="Courier New" w:hAnsi="Courier New" w:cs="Courier New" w:hint="default"/>
      </w:rPr>
    </w:lvl>
    <w:lvl w:ilvl="2" w:tplc="04070005" w:tentative="1">
      <w:start w:val="1"/>
      <w:numFmt w:val="bullet"/>
      <w:lvlText w:val=""/>
      <w:lvlJc w:val="left"/>
      <w:pPr>
        <w:ind w:left="3104" w:hanging="360"/>
      </w:pPr>
      <w:rPr>
        <w:rFonts w:ascii="Wingdings" w:hAnsi="Wingdings" w:hint="default"/>
      </w:rPr>
    </w:lvl>
    <w:lvl w:ilvl="3" w:tplc="04070001" w:tentative="1">
      <w:start w:val="1"/>
      <w:numFmt w:val="bullet"/>
      <w:lvlText w:val=""/>
      <w:lvlJc w:val="left"/>
      <w:pPr>
        <w:ind w:left="3824" w:hanging="360"/>
      </w:pPr>
      <w:rPr>
        <w:rFonts w:ascii="Symbol" w:hAnsi="Symbol" w:hint="default"/>
      </w:rPr>
    </w:lvl>
    <w:lvl w:ilvl="4" w:tplc="04070003" w:tentative="1">
      <w:start w:val="1"/>
      <w:numFmt w:val="bullet"/>
      <w:lvlText w:val="o"/>
      <w:lvlJc w:val="left"/>
      <w:pPr>
        <w:ind w:left="4544" w:hanging="360"/>
      </w:pPr>
      <w:rPr>
        <w:rFonts w:ascii="Courier New" w:hAnsi="Courier New" w:cs="Courier New" w:hint="default"/>
      </w:rPr>
    </w:lvl>
    <w:lvl w:ilvl="5" w:tplc="04070005" w:tentative="1">
      <w:start w:val="1"/>
      <w:numFmt w:val="bullet"/>
      <w:lvlText w:val=""/>
      <w:lvlJc w:val="left"/>
      <w:pPr>
        <w:ind w:left="5264" w:hanging="360"/>
      </w:pPr>
      <w:rPr>
        <w:rFonts w:ascii="Wingdings" w:hAnsi="Wingdings" w:hint="default"/>
      </w:rPr>
    </w:lvl>
    <w:lvl w:ilvl="6" w:tplc="04070001" w:tentative="1">
      <w:start w:val="1"/>
      <w:numFmt w:val="bullet"/>
      <w:lvlText w:val=""/>
      <w:lvlJc w:val="left"/>
      <w:pPr>
        <w:ind w:left="5984" w:hanging="360"/>
      </w:pPr>
      <w:rPr>
        <w:rFonts w:ascii="Symbol" w:hAnsi="Symbol" w:hint="default"/>
      </w:rPr>
    </w:lvl>
    <w:lvl w:ilvl="7" w:tplc="04070003" w:tentative="1">
      <w:start w:val="1"/>
      <w:numFmt w:val="bullet"/>
      <w:lvlText w:val="o"/>
      <w:lvlJc w:val="left"/>
      <w:pPr>
        <w:ind w:left="6704" w:hanging="360"/>
      </w:pPr>
      <w:rPr>
        <w:rFonts w:ascii="Courier New" w:hAnsi="Courier New" w:cs="Courier New" w:hint="default"/>
      </w:rPr>
    </w:lvl>
    <w:lvl w:ilvl="8" w:tplc="04070005" w:tentative="1">
      <w:start w:val="1"/>
      <w:numFmt w:val="bullet"/>
      <w:lvlText w:val=""/>
      <w:lvlJc w:val="left"/>
      <w:pPr>
        <w:ind w:left="7424" w:hanging="360"/>
      </w:pPr>
      <w:rPr>
        <w:rFonts w:ascii="Wingdings" w:hAnsi="Wingdings" w:hint="default"/>
      </w:rPr>
    </w:lvl>
  </w:abstractNum>
  <w:abstractNum w:abstractNumId="60" w15:restartNumberingAfterBreak="0">
    <w:nsid w:val="61902479"/>
    <w:multiLevelType w:val="hybridMultilevel"/>
    <w:tmpl w:val="ECFE870C"/>
    <w:lvl w:ilvl="0" w:tplc="04070003">
      <w:start w:val="1"/>
      <w:numFmt w:val="bullet"/>
      <w:lvlText w:val="o"/>
      <w:lvlJc w:val="left"/>
      <w:pPr>
        <w:ind w:left="953" w:hanging="360"/>
      </w:pPr>
      <w:rPr>
        <w:rFonts w:ascii="Courier New" w:hAnsi="Courier New" w:cs="Courier New" w:hint="default"/>
      </w:rPr>
    </w:lvl>
    <w:lvl w:ilvl="1" w:tplc="04070003" w:tentative="1">
      <w:start w:val="1"/>
      <w:numFmt w:val="bullet"/>
      <w:lvlText w:val="o"/>
      <w:lvlJc w:val="left"/>
      <w:pPr>
        <w:ind w:left="1673" w:hanging="360"/>
      </w:pPr>
      <w:rPr>
        <w:rFonts w:ascii="Courier New" w:hAnsi="Courier New" w:cs="Courier New" w:hint="default"/>
      </w:rPr>
    </w:lvl>
    <w:lvl w:ilvl="2" w:tplc="04070005" w:tentative="1">
      <w:start w:val="1"/>
      <w:numFmt w:val="bullet"/>
      <w:lvlText w:val=""/>
      <w:lvlJc w:val="left"/>
      <w:pPr>
        <w:ind w:left="2393" w:hanging="360"/>
      </w:pPr>
      <w:rPr>
        <w:rFonts w:ascii="Wingdings" w:hAnsi="Wingdings" w:hint="default"/>
      </w:rPr>
    </w:lvl>
    <w:lvl w:ilvl="3" w:tplc="04070001" w:tentative="1">
      <w:start w:val="1"/>
      <w:numFmt w:val="bullet"/>
      <w:lvlText w:val=""/>
      <w:lvlJc w:val="left"/>
      <w:pPr>
        <w:ind w:left="3113" w:hanging="360"/>
      </w:pPr>
      <w:rPr>
        <w:rFonts w:ascii="Symbol" w:hAnsi="Symbol" w:hint="default"/>
      </w:rPr>
    </w:lvl>
    <w:lvl w:ilvl="4" w:tplc="04070003" w:tentative="1">
      <w:start w:val="1"/>
      <w:numFmt w:val="bullet"/>
      <w:lvlText w:val="o"/>
      <w:lvlJc w:val="left"/>
      <w:pPr>
        <w:ind w:left="3833" w:hanging="360"/>
      </w:pPr>
      <w:rPr>
        <w:rFonts w:ascii="Courier New" w:hAnsi="Courier New" w:cs="Courier New" w:hint="default"/>
      </w:rPr>
    </w:lvl>
    <w:lvl w:ilvl="5" w:tplc="04070005" w:tentative="1">
      <w:start w:val="1"/>
      <w:numFmt w:val="bullet"/>
      <w:lvlText w:val=""/>
      <w:lvlJc w:val="left"/>
      <w:pPr>
        <w:ind w:left="4553" w:hanging="360"/>
      </w:pPr>
      <w:rPr>
        <w:rFonts w:ascii="Wingdings" w:hAnsi="Wingdings" w:hint="default"/>
      </w:rPr>
    </w:lvl>
    <w:lvl w:ilvl="6" w:tplc="04070001" w:tentative="1">
      <w:start w:val="1"/>
      <w:numFmt w:val="bullet"/>
      <w:lvlText w:val=""/>
      <w:lvlJc w:val="left"/>
      <w:pPr>
        <w:ind w:left="5273" w:hanging="360"/>
      </w:pPr>
      <w:rPr>
        <w:rFonts w:ascii="Symbol" w:hAnsi="Symbol" w:hint="default"/>
      </w:rPr>
    </w:lvl>
    <w:lvl w:ilvl="7" w:tplc="04070003" w:tentative="1">
      <w:start w:val="1"/>
      <w:numFmt w:val="bullet"/>
      <w:lvlText w:val="o"/>
      <w:lvlJc w:val="left"/>
      <w:pPr>
        <w:ind w:left="5993" w:hanging="360"/>
      </w:pPr>
      <w:rPr>
        <w:rFonts w:ascii="Courier New" w:hAnsi="Courier New" w:cs="Courier New" w:hint="default"/>
      </w:rPr>
    </w:lvl>
    <w:lvl w:ilvl="8" w:tplc="04070005" w:tentative="1">
      <w:start w:val="1"/>
      <w:numFmt w:val="bullet"/>
      <w:lvlText w:val=""/>
      <w:lvlJc w:val="left"/>
      <w:pPr>
        <w:ind w:left="6713" w:hanging="360"/>
      </w:pPr>
      <w:rPr>
        <w:rFonts w:ascii="Wingdings" w:hAnsi="Wingdings" w:hint="default"/>
      </w:rPr>
    </w:lvl>
  </w:abstractNum>
  <w:abstractNum w:abstractNumId="61" w15:restartNumberingAfterBreak="0">
    <w:nsid w:val="62C27912"/>
    <w:multiLevelType w:val="hybridMultilevel"/>
    <w:tmpl w:val="F3E420A8"/>
    <w:lvl w:ilvl="0" w:tplc="38405458">
      <w:numFmt w:val="bullet"/>
      <w:lvlText w:val="-"/>
      <w:lvlJc w:val="left"/>
      <w:pPr>
        <w:ind w:left="833" w:hanging="240"/>
      </w:pPr>
      <w:rPr>
        <w:rFonts w:ascii="Arial" w:eastAsia="Arial" w:hAnsi="Arial" w:cs="Arial" w:hint="default"/>
        <w:w w:val="100"/>
        <w:sz w:val="22"/>
        <w:szCs w:val="22"/>
      </w:rPr>
    </w:lvl>
    <w:lvl w:ilvl="1" w:tplc="37D2FFD6">
      <w:numFmt w:val="bullet"/>
      <w:lvlText w:val="•"/>
      <w:lvlJc w:val="left"/>
      <w:pPr>
        <w:ind w:left="1784" w:hanging="240"/>
      </w:pPr>
      <w:rPr>
        <w:rFonts w:hint="default"/>
      </w:rPr>
    </w:lvl>
    <w:lvl w:ilvl="2" w:tplc="75E8D912">
      <w:numFmt w:val="bullet"/>
      <w:lvlText w:val="•"/>
      <w:lvlJc w:val="left"/>
      <w:pPr>
        <w:ind w:left="2728" w:hanging="240"/>
      </w:pPr>
      <w:rPr>
        <w:rFonts w:hint="default"/>
      </w:rPr>
    </w:lvl>
    <w:lvl w:ilvl="3" w:tplc="46E079BC">
      <w:numFmt w:val="bullet"/>
      <w:lvlText w:val="•"/>
      <w:lvlJc w:val="left"/>
      <w:pPr>
        <w:ind w:left="3673" w:hanging="240"/>
      </w:pPr>
      <w:rPr>
        <w:rFonts w:hint="default"/>
      </w:rPr>
    </w:lvl>
    <w:lvl w:ilvl="4" w:tplc="C06ED058">
      <w:numFmt w:val="bullet"/>
      <w:lvlText w:val="•"/>
      <w:lvlJc w:val="left"/>
      <w:pPr>
        <w:ind w:left="4617" w:hanging="240"/>
      </w:pPr>
      <w:rPr>
        <w:rFonts w:hint="default"/>
      </w:rPr>
    </w:lvl>
    <w:lvl w:ilvl="5" w:tplc="363280F8">
      <w:numFmt w:val="bullet"/>
      <w:lvlText w:val="•"/>
      <w:lvlJc w:val="left"/>
      <w:pPr>
        <w:ind w:left="5562" w:hanging="240"/>
      </w:pPr>
      <w:rPr>
        <w:rFonts w:hint="default"/>
      </w:rPr>
    </w:lvl>
    <w:lvl w:ilvl="6" w:tplc="2A6E160A">
      <w:numFmt w:val="bullet"/>
      <w:lvlText w:val="•"/>
      <w:lvlJc w:val="left"/>
      <w:pPr>
        <w:ind w:left="6506" w:hanging="240"/>
      </w:pPr>
      <w:rPr>
        <w:rFonts w:hint="default"/>
      </w:rPr>
    </w:lvl>
    <w:lvl w:ilvl="7" w:tplc="DF26607A">
      <w:numFmt w:val="bullet"/>
      <w:lvlText w:val="•"/>
      <w:lvlJc w:val="left"/>
      <w:pPr>
        <w:ind w:left="7450" w:hanging="240"/>
      </w:pPr>
      <w:rPr>
        <w:rFonts w:hint="default"/>
      </w:rPr>
    </w:lvl>
    <w:lvl w:ilvl="8" w:tplc="83C82720">
      <w:numFmt w:val="bullet"/>
      <w:lvlText w:val="•"/>
      <w:lvlJc w:val="left"/>
      <w:pPr>
        <w:ind w:left="8395" w:hanging="240"/>
      </w:pPr>
      <w:rPr>
        <w:rFonts w:hint="default"/>
      </w:rPr>
    </w:lvl>
  </w:abstractNum>
  <w:abstractNum w:abstractNumId="62" w15:restartNumberingAfterBreak="0">
    <w:nsid w:val="64C930FD"/>
    <w:multiLevelType w:val="hybridMultilevel"/>
    <w:tmpl w:val="20443DE6"/>
    <w:lvl w:ilvl="0" w:tplc="04070003">
      <w:start w:val="1"/>
      <w:numFmt w:val="bullet"/>
      <w:lvlText w:val="o"/>
      <w:lvlJc w:val="left"/>
      <w:pPr>
        <w:ind w:left="953" w:hanging="360"/>
      </w:pPr>
      <w:rPr>
        <w:rFonts w:ascii="Courier New" w:hAnsi="Courier New" w:cs="Courier New" w:hint="default"/>
      </w:rPr>
    </w:lvl>
    <w:lvl w:ilvl="1" w:tplc="04070003" w:tentative="1">
      <w:start w:val="1"/>
      <w:numFmt w:val="bullet"/>
      <w:lvlText w:val="o"/>
      <w:lvlJc w:val="left"/>
      <w:pPr>
        <w:ind w:left="1673" w:hanging="360"/>
      </w:pPr>
      <w:rPr>
        <w:rFonts w:ascii="Courier New" w:hAnsi="Courier New" w:cs="Courier New" w:hint="default"/>
      </w:rPr>
    </w:lvl>
    <w:lvl w:ilvl="2" w:tplc="04070005" w:tentative="1">
      <w:start w:val="1"/>
      <w:numFmt w:val="bullet"/>
      <w:lvlText w:val=""/>
      <w:lvlJc w:val="left"/>
      <w:pPr>
        <w:ind w:left="2393" w:hanging="360"/>
      </w:pPr>
      <w:rPr>
        <w:rFonts w:ascii="Wingdings" w:hAnsi="Wingdings" w:hint="default"/>
      </w:rPr>
    </w:lvl>
    <w:lvl w:ilvl="3" w:tplc="04070001" w:tentative="1">
      <w:start w:val="1"/>
      <w:numFmt w:val="bullet"/>
      <w:lvlText w:val=""/>
      <w:lvlJc w:val="left"/>
      <w:pPr>
        <w:ind w:left="3113" w:hanging="360"/>
      </w:pPr>
      <w:rPr>
        <w:rFonts w:ascii="Symbol" w:hAnsi="Symbol" w:hint="default"/>
      </w:rPr>
    </w:lvl>
    <w:lvl w:ilvl="4" w:tplc="04070003" w:tentative="1">
      <w:start w:val="1"/>
      <w:numFmt w:val="bullet"/>
      <w:lvlText w:val="o"/>
      <w:lvlJc w:val="left"/>
      <w:pPr>
        <w:ind w:left="3833" w:hanging="360"/>
      </w:pPr>
      <w:rPr>
        <w:rFonts w:ascii="Courier New" w:hAnsi="Courier New" w:cs="Courier New" w:hint="default"/>
      </w:rPr>
    </w:lvl>
    <w:lvl w:ilvl="5" w:tplc="04070005" w:tentative="1">
      <w:start w:val="1"/>
      <w:numFmt w:val="bullet"/>
      <w:lvlText w:val=""/>
      <w:lvlJc w:val="left"/>
      <w:pPr>
        <w:ind w:left="4553" w:hanging="360"/>
      </w:pPr>
      <w:rPr>
        <w:rFonts w:ascii="Wingdings" w:hAnsi="Wingdings" w:hint="default"/>
      </w:rPr>
    </w:lvl>
    <w:lvl w:ilvl="6" w:tplc="04070001" w:tentative="1">
      <w:start w:val="1"/>
      <w:numFmt w:val="bullet"/>
      <w:lvlText w:val=""/>
      <w:lvlJc w:val="left"/>
      <w:pPr>
        <w:ind w:left="5273" w:hanging="360"/>
      </w:pPr>
      <w:rPr>
        <w:rFonts w:ascii="Symbol" w:hAnsi="Symbol" w:hint="default"/>
      </w:rPr>
    </w:lvl>
    <w:lvl w:ilvl="7" w:tplc="04070003" w:tentative="1">
      <w:start w:val="1"/>
      <w:numFmt w:val="bullet"/>
      <w:lvlText w:val="o"/>
      <w:lvlJc w:val="left"/>
      <w:pPr>
        <w:ind w:left="5993" w:hanging="360"/>
      </w:pPr>
      <w:rPr>
        <w:rFonts w:ascii="Courier New" w:hAnsi="Courier New" w:cs="Courier New" w:hint="default"/>
      </w:rPr>
    </w:lvl>
    <w:lvl w:ilvl="8" w:tplc="04070005" w:tentative="1">
      <w:start w:val="1"/>
      <w:numFmt w:val="bullet"/>
      <w:lvlText w:val=""/>
      <w:lvlJc w:val="left"/>
      <w:pPr>
        <w:ind w:left="6713" w:hanging="360"/>
      </w:pPr>
      <w:rPr>
        <w:rFonts w:ascii="Wingdings" w:hAnsi="Wingdings" w:hint="default"/>
      </w:rPr>
    </w:lvl>
  </w:abstractNum>
  <w:abstractNum w:abstractNumId="63" w15:restartNumberingAfterBreak="0">
    <w:nsid w:val="658F62FE"/>
    <w:multiLevelType w:val="hybridMultilevel"/>
    <w:tmpl w:val="F604B216"/>
    <w:lvl w:ilvl="0" w:tplc="04070003">
      <w:start w:val="1"/>
      <w:numFmt w:val="bullet"/>
      <w:lvlText w:val="o"/>
      <w:lvlJc w:val="left"/>
      <w:pPr>
        <w:ind w:left="1725" w:hanging="360"/>
      </w:pPr>
      <w:rPr>
        <w:rFonts w:ascii="Courier New" w:hAnsi="Courier New" w:cs="Courier New" w:hint="default"/>
      </w:rPr>
    </w:lvl>
    <w:lvl w:ilvl="1" w:tplc="04070003" w:tentative="1">
      <w:start w:val="1"/>
      <w:numFmt w:val="bullet"/>
      <w:lvlText w:val="o"/>
      <w:lvlJc w:val="left"/>
      <w:pPr>
        <w:ind w:left="2445" w:hanging="360"/>
      </w:pPr>
      <w:rPr>
        <w:rFonts w:ascii="Courier New" w:hAnsi="Courier New" w:cs="Courier New" w:hint="default"/>
      </w:rPr>
    </w:lvl>
    <w:lvl w:ilvl="2" w:tplc="04070005" w:tentative="1">
      <w:start w:val="1"/>
      <w:numFmt w:val="bullet"/>
      <w:lvlText w:val=""/>
      <w:lvlJc w:val="left"/>
      <w:pPr>
        <w:ind w:left="3165" w:hanging="360"/>
      </w:pPr>
      <w:rPr>
        <w:rFonts w:ascii="Wingdings" w:hAnsi="Wingdings" w:hint="default"/>
      </w:rPr>
    </w:lvl>
    <w:lvl w:ilvl="3" w:tplc="04070001" w:tentative="1">
      <w:start w:val="1"/>
      <w:numFmt w:val="bullet"/>
      <w:lvlText w:val=""/>
      <w:lvlJc w:val="left"/>
      <w:pPr>
        <w:ind w:left="3885" w:hanging="360"/>
      </w:pPr>
      <w:rPr>
        <w:rFonts w:ascii="Symbol" w:hAnsi="Symbol" w:hint="default"/>
      </w:rPr>
    </w:lvl>
    <w:lvl w:ilvl="4" w:tplc="04070003" w:tentative="1">
      <w:start w:val="1"/>
      <w:numFmt w:val="bullet"/>
      <w:lvlText w:val="o"/>
      <w:lvlJc w:val="left"/>
      <w:pPr>
        <w:ind w:left="4605" w:hanging="360"/>
      </w:pPr>
      <w:rPr>
        <w:rFonts w:ascii="Courier New" w:hAnsi="Courier New" w:cs="Courier New" w:hint="default"/>
      </w:rPr>
    </w:lvl>
    <w:lvl w:ilvl="5" w:tplc="04070005" w:tentative="1">
      <w:start w:val="1"/>
      <w:numFmt w:val="bullet"/>
      <w:lvlText w:val=""/>
      <w:lvlJc w:val="left"/>
      <w:pPr>
        <w:ind w:left="5325" w:hanging="360"/>
      </w:pPr>
      <w:rPr>
        <w:rFonts w:ascii="Wingdings" w:hAnsi="Wingdings" w:hint="default"/>
      </w:rPr>
    </w:lvl>
    <w:lvl w:ilvl="6" w:tplc="04070001" w:tentative="1">
      <w:start w:val="1"/>
      <w:numFmt w:val="bullet"/>
      <w:lvlText w:val=""/>
      <w:lvlJc w:val="left"/>
      <w:pPr>
        <w:ind w:left="6045" w:hanging="360"/>
      </w:pPr>
      <w:rPr>
        <w:rFonts w:ascii="Symbol" w:hAnsi="Symbol" w:hint="default"/>
      </w:rPr>
    </w:lvl>
    <w:lvl w:ilvl="7" w:tplc="04070003" w:tentative="1">
      <w:start w:val="1"/>
      <w:numFmt w:val="bullet"/>
      <w:lvlText w:val="o"/>
      <w:lvlJc w:val="left"/>
      <w:pPr>
        <w:ind w:left="6765" w:hanging="360"/>
      </w:pPr>
      <w:rPr>
        <w:rFonts w:ascii="Courier New" w:hAnsi="Courier New" w:cs="Courier New" w:hint="default"/>
      </w:rPr>
    </w:lvl>
    <w:lvl w:ilvl="8" w:tplc="04070005" w:tentative="1">
      <w:start w:val="1"/>
      <w:numFmt w:val="bullet"/>
      <w:lvlText w:val=""/>
      <w:lvlJc w:val="left"/>
      <w:pPr>
        <w:ind w:left="7485" w:hanging="360"/>
      </w:pPr>
      <w:rPr>
        <w:rFonts w:ascii="Wingdings" w:hAnsi="Wingdings" w:hint="default"/>
      </w:rPr>
    </w:lvl>
  </w:abstractNum>
  <w:abstractNum w:abstractNumId="64" w15:restartNumberingAfterBreak="0">
    <w:nsid w:val="668265EF"/>
    <w:multiLevelType w:val="hybridMultilevel"/>
    <w:tmpl w:val="BB505D9C"/>
    <w:lvl w:ilvl="0" w:tplc="04070003">
      <w:start w:val="1"/>
      <w:numFmt w:val="bullet"/>
      <w:lvlText w:val="o"/>
      <w:lvlJc w:val="left"/>
      <w:pPr>
        <w:ind w:left="953" w:hanging="360"/>
      </w:pPr>
      <w:rPr>
        <w:rFonts w:ascii="Courier New" w:hAnsi="Courier New" w:cs="Courier New" w:hint="default"/>
      </w:rPr>
    </w:lvl>
    <w:lvl w:ilvl="1" w:tplc="04070003" w:tentative="1">
      <w:start w:val="1"/>
      <w:numFmt w:val="bullet"/>
      <w:lvlText w:val="o"/>
      <w:lvlJc w:val="left"/>
      <w:pPr>
        <w:ind w:left="1673" w:hanging="360"/>
      </w:pPr>
      <w:rPr>
        <w:rFonts w:ascii="Courier New" w:hAnsi="Courier New" w:cs="Courier New" w:hint="default"/>
      </w:rPr>
    </w:lvl>
    <w:lvl w:ilvl="2" w:tplc="04070005" w:tentative="1">
      <w:start w:val="1"/>
      <w:numFmt w:val="bullet"/>
      <w:lvlText w:val=""/>
      <w:lvlJc w:val="left"/>
      <w:pPr>
        <w:ind w:left="2393" w:hanging="360"/>
      </w:pPr>
      <w:rPr>
        <w:rFonts w:ascii="Wingdings" w:hAnsi="Wingdings" w:hint="default"/>
      </w:rPr>
    </w:lvl>
    <w:lvl w:ilvl="3" w:tplc="04070001" w:tentative="1">
      <w:start w:val="1"/>
      <w:numFmt w:val="bullet"/>
      <w:lvlText w:val=""/>
      <w:lvlJc w:val="left"/>
      <w:pPr>
        <w:ind w:left="3113" w:hanging="360"/>
      </w:pPr>
      <w:rPr>
        <w:rFonts w:ascii="Symbol" w:hAnsi="Symbol" w:hint="default"/>
      </w:rPr>
    </w:lvl>
    <w:lvl w:ilvl="4" w:tplc="04070003" w:tentative="1">
      <w:start w:val="1"/>
      <w:numFmt w:val="bullet"/>
      <w:lvlText w:val="o"/>
      <w:lvlJc w:val="left"/>
      <w:pPr>
        <w:ind w:left="3833" w:hanging="360"/>
      </w:pPr>
      <w:rPr>
        <w:rFonts w:ascii="Courier New" w:hAnsi="Courier New" w:cs="Courier New" w:hint="default"/>
      </w:rPr>
    </w:lvl>
    <w:lvl w:ilvl="5" w:tplc="04070005" w:tentative="1">
      <w:start w:val="1"/>
      <w:numFmt w:val="bullet"/>
      <w:lvlText w:val=""/>
      <w:lvlJc w:val="left"/>
      <w:pPr>
        <w:ind w:left="4553" w:hanging="360"/>
      </w:pPr>
      <w:rPr>
        <w:rFonts w:ascii="Wingdings" w:hAnsi="Wingdings" w:hint="default"/>
      </w:rPr>
    </w:lvl>
    <w:lvl w:ilvl="6" w:tplc="04070001" w:tentative="1">
      <w:start w:val="1"/>
      <w:numFmt w:val="bullet"/>
      <w:lvlText w:val=""/>
      <w:lvlJc w:val="left"/>
      <w:pPr>
        <w:ind w:left="5273" w:hanging="360"/>
      </w:pPr>
      <w:rPr>
        <w:rFonts w:ascii="Symbol" w:hAnsi="Symbol" w:hint="default"/>
      </w:rPr>
    </w:lvl>
    <w:lvl w:ilvl="7" w:tplc="04070003" w:tentative="1">
      <w:start w:val="1"/>
      <w:numFmt w:val="bullet"/>
      <w:lvlText w:val="o"/>
      <w:lvlJc w:val="left"/>
      <w:pPr>
        <w:ind w:left="5993" w:hanging="360"/>
      </w:pPr>
      <w:rPr>
        <w:rFonts w:ascii="Courier New" w:hAnsi="Courier New" w:cs="Courier New" w:hint="default"/>
      </w:rPr>
    </w:lvl>
    <w:lvl w:ilvl="8" w:tplc="04070005" w:tentative="1">
      <w:start w:val="1"/>
      <w:numFmt w:val="bullet"/>
      <w:lvlText w:val=""/>
      <w:lvlJc w:val="left"/>
      <w:pPr>
        <w:ind w:left="6713" w:hanging="360"/>
      </w:pPr>
      <w:rPr>
        <w:rFonts w:ascii="Wingdings" w:hAnsi="Wingdings" w:hint="default"/>
      </w:rPr>
    </w:lvl>
  </w:abstractNum>
  <w:abstractNum w:abstractNumId="65" w15:restartNumberingAfterBreak="0">
    <w:nsid w:val="69745DEE"/>
    <w:multiLevelType w:val="hybridMultilevel"/>
    <w:tmpl w:val="93CEB8E0"/>
    <w:lvl w:ilvl="0" w:tplc="04070003">
      <w:start w:val="1"/>
      <w:numFmt w:val="bullet"/>
      <w:lvlText w:val="o"/>
      <w:lvlJc w:val="left"/>
      <w:pPr>
        <w:ind w:left="1725" w:hanging="360"/>
      </w:pPr>
      <w:rPr>
        <w:rFonts w:ascii="Courier New" w:hAnsi="Courier New" w:cs="Courier New" w:hint="default"/>
      </w:rPr>
    </w:lvl>
    <w:lvl w:ilvl="1" w:tplc="04070003" w:tentative="1">
      <w:start w:val="1"/>
      <w:numFmt w:val="bullet"/>
      <w:lvlText w:val="o"/>
      <w:lvlJc w:val="left"/>
      <w:pPr>
        <w:ind w:left="2445" w:hanging="360"/>
      </w:pPr>
      <w:rPr>
        <w:rFonts w:ascii="Courier New" w:hAnsi="Courier New" w:cs="Courier New" w:hint="default"/>
      </w:rPr>
    </w:lvl>
    <w:lvl w:ilvl="2" w:tplc="04070005" w:tentative="1">
      <w:start w:val="1"/>
      <w:numFmt w:val="bullet"/>
      <w:lvlText w:val=""/>
      <w:lvlJc w:val="left"/>
      <w:pPr>
        <w:ind w:left="3165" w:hanging="360"/>
      </w:pPr>
      <w:rPr>
        <w:rFonts w:ascii="Wingdings" w:hAnsi="Wingdings" w:hint="default"/>
      </w:rPr>
    </w:lvl>
    <w:lvl w:ilvl="3" w:tplc="04070001" w:tentative="1">
      <w:start w:val="1"/>
      <w:numFmt w:val="bullet"/>
      <w:lvlText w:val=""/>
      <w:lvlJc w:val="left"/>
      <w:pPr>
        <w:ind w:left="3885" w:hanging="360"/>
      </w:pPr>
      <w:rPr>
        <w:rFonts w:ascii="Symbol" w:hAnsi="Symbol" w:hint="default"/>
      </w:rPr>
    </w:lvl>
    <w:lvl w:ilvl="4" w:tplc="04070003" w:tentative="1">
      <w:start w:val="1"/>
      <w:numFmt w:val="bullet"/>
      <w:lvlText w:val="o"/>
      <w:lvlJc w:val="left"/>
      <w:pPr>
        <w:ind w:left="4605" w:hanging="360"/>
      </w:pPr>
      <w:rPr>
        <w:rFonts w:ascii="Courier New" w:hAnsi="Courier New" w:cs="Courier New" w:hint="default"/>
      </w:rPr>
    </w:lvl>
    <w:lvl w:ilvl="5" w:tplc="04070005" w:tentative="1">
      <w:start w:val="1"/>
      <w:numFmt w:val="bullet"/>
      <w:lvlText w:val=""/>
      <w:lvlJc w:val="left"/>
      <w:pPr>
        <w:ind w:left="5325" w:hanging="360"/>
      </w:pPr>
      <w:rPr>
        <w:rFonts w:ascii="Wingdings" w:hAnsi="Wingdings" w:hint="default"/>
      </w:rPr>
    </w:lvl>
    <w:lvl w:ilvl="6" w:tplc="04070001" w:tentative="1">
      <w:start w:val="1"/>
      <w:numFmt w:val="bullet"/>
      <w:lvlText w:val=""/>
      <w:lvlJc w:val="left"/>
      <w:pPr>
        <w:ind w:left="6045" w:hanging="360"/>
      </w:pPr>
      <w:rPr>
        <w:rFonts w:ascii="Symbol" w:hAnsi="Symbol" w:hint="default"/>
      </w:rPr>
    </w:lvl>
    <w:lvl w:ilvl="7" w:tplc="04070003" w:tentative="1">
      <w:start w:val="1"/>
      <w:numFmt w:val="bullet"/>
      <w:lvlText w:val="o"/>
      <w:lvlJc w:val="left"/>
      <w:pPr>
        <w:ind w:left="6765" w:hanging="360"/>
      </w:pPr>
      <w:rPr>
        <w:rFonts w:ascii="Courier New" w:hAnsi="Courier New" w:cs="Courier New" w:hint="default"/>
      </w:rPr>
    </w:lvl>
    <w:lvl w:ilvl="8" w:tplc="04070005" w:tentative="1">
      <w:start w:val="1"/>
      <w:numFmt w:val="bullet"/>
      <w:lvlText w:val=""/>
      <w:lvlJc w:val="left"/>
      <w:pPr>
        <w:ind w:left="7485" w:hanging="360"/>
      </w:pPr>
      <w:rPr>
        <w:rFonts w:ascii="Wingdings" w:hAnsi="Wingdings" w:hint="default"/>
      </w:rPr>
    </w:lvl>
  </w:abstractNum>
  <w:abstractNum w:abstractNumId="66" w15:restartNumberingAfterBreak="0">
    <w:nsid w:val="6BA322F1"/>
    <w:multiLevelType w:val="hybridMultilevel"/>
    <w:tmpl w:val="41D6067E"/>
    <w:lvl w:ilvl="0" w:tplc="04070003">
      <w:start w:val="1"/>
      <w:numFmt w:val="bullet"/>
      <w:lvlText w:val="o"/>
      <w:lvlJc w:val="left"/>
      <w:pPr>
        <w:ind w:left="1725" w:hanging="360"/>
      </w:pPr>
      <w:rPr>
        <w:rFonts w:ascii="Courier New" w:hAnsi="Courier New" w:cs="Courier New" w:hint="default"/>
      </w:rPr>
    </w:lvl>
    <w:lvl w:ilvl="1" w:tplc="04070003">
      <w:start w:val="1"/>
      <w:numFmt w:val="bullet"/>
      <w:lvlText w:val="o"/>
      <w:lvlJc w:val="left"/>
      <w:pPr>
        <w:ind w:left="2445" w:hanging="360"/>
      </w:pPr>
      <w:rPr>
        <w:rFonts w:ascii="Courier New" w:hAnsi="Courier New" w:cs="Courier New" w:hint="default"/>
      </w:rPr>
    </w:lvl>
    <w:lvl w:ilvl="2" w:tplc="04070003">
      <w:start w:val="1"/>
      <w:numFmt w:val="bullet"/>
      <w:lvlText w:val="o"/>
      <w:lvlJc w:val="left"/>
      <w:pPr>
        <w:ind w:left="3165" w:hanging="360"/>
      </w:pPr>
      <w:rPr>
        <w:rFonts w:ascii="Courier New" w:hAnsi="Courier New" w:cs="Courier New" w:hint="default"/>
      </w:rPr>
    </w:lvl>
    <w:lvl w:ilvl="3" w:tplc="04070001" w:tentative="1">
      <w:start w:val="1"/>
      <w:numFmt w:val="bullet"/>
      <w:lvlText w:val=""/>
      <w:lvlJc w:val="left"/>
      <w:pPr>
        <w:ind w:left="3885" w:hanging="360"/>
      </w:pPr>
      <w:rPr>
        <w:rFonts w:ascii="Symbol" w:hAnsi="Symbol" w:hint="default"/>
      </w:rPr>
    </w:lvl>
    <w:lvl w:ilvl="4" w:tplc="04070003" w:tentative="1">
      <w:start w:val="1"/>
      <w:numFmt w:val="bullet"/>
      <w:lvlText w:val="o"/>
      <w:lvlJc w:val="left"/>
      <w:pPr>
        <w:ind w:left="4605" w:hanging="360"/>
      </w:pPr>
      <w:rPr>
        <w:rFonts w:ascii="Courier New" w:hAnsi="Courier New" w:cs="Courier New" w:hint="default"/>
      </w:rPr>
    </w:lvl>
    <w:lvl w:ilvl="5" w:tplc="04070005" w:tentative="1">
      <w:start w:val="1"/>
      <w:numFmt w:val="bullet"/>
      <w:lvlText w:val=""/>
      <w:lvlJc w:val="left"/>
      <w:pPr>
        <w:ind w:left="5325" w:hanging="360"/>
      </w:pPr>
      <w:rPr>
        <w:rFonts w:ascii="Wingdings" w:hAnsi="Wingdings" w:hint="default"/>
      </w:rPr>
    </w:lvl>
    <w:lvl w:ilvl="6" w:tplc="04070001" w:tentative="1">
      <w:start w:val="1"/>
      <w:numFmt w:val="bullet"/>
      <w:lvlText w:val=""/>
      <w:lvlJc w:val="left"/>
      <w:pPr>
        <w:ind w:left="6045" w:hanging="360"/>
      </w:pPr>
      <w:rPr>
        <w:rFonts w:ascii="Symbol" w:hAnsi="Symbol" w:hint="default"/>
      </w:rPr>
    </w:lvl>
    <w:lvl w:ilvl="7" w:tplc="04070003" w:tentative="1">
      <w:start w:val="1"/>
      <w:numFmt w:val="bullet"/>
      <w:lvlText w:val="o"/>
      <w:lvlJc w:val="left"/>
      <w:pPr>
        <w:ind w:left="6765" w:hanging="360"/>
      </w:pPr>
      <w:rPr>
        <w:rFonts w:ascii="Courier New" w:hAnsi="Courier New" w:cs="Courier New" w:hint="default"/>
      </w:rPr>
    </w:lvl>
    <w:lvl w:ilvl="8" w:tplc="04070005" w:tentative="1">
      <w:start w:val="1"/>
      <w:numFmt w:val="bullet"/>
      <w:lvlText w:val=""/>
      <w:lvlJc w:val="left"/>
      <w:pPr>
        <w:ind w:left="7485" w:hanging="360"/>
      </w:pPr>
      <w:rPr>
        <w:rFonts w:ascii="Wingdings" w:hAnsi="Wingdings" w:hint="default"/>
      </w:rPr>
    </w:lvl>
  </w:abstractNum>
  <w:abstractNum w:abstractNumId="67" w15:restartNumberingAfterBreak="0">
    <w:nsid w:val="6C350D6D"/>
    <w:multiLevelType w:val="hybridMultilevel"/>
    <w:tmpl w:val="5C80EC92"/>
    <w:lvl w:ilvl="0" w:tplc="0407000B">
      <w:start w:val="1"/>
      <w:numFmt w:val="bullet"/>
      <w:lvlText w:val=""/>
      <w:lvlJc w:val="left"/>
      <w:pPr>
        <w:ind w:left="1664" w:hanging="360"/>
      </w:pPr>
      <w:rPr>
        <w:rFonts w:ascii="Wingdings" w:hAnsi="Wingdings" w:hint="default"/>
      </w:rPr>
    </w:lvl>
    <w:lvl w:ilvl="1" w:tplc="04070003" w:tentative="1">
      <w:start w:val="1"/>
      <w:numFmt w:val="bullet"/>
      <w:lvlText w:val="o"/>
      <w:lvlJc w:val="left"/>
      <w:pPr>
        <w:ind w:left="2384" w:hanging="360"/>
      </w:pPr>
      <w:rPr>
        <w:rFonts w:ascii="Courier New" w:hAnsi="Courier New" w:cs="Courier New" w:hint="default"/>
      </w:rPr>
    </w:lvl>
    <w:lvl w:ilvl="2" w:tplc="04070005" w:tentative="1">
      <w:start w:val="1"/>
      <w:numFmt w:val="bullet"/>
      <w:lvlText w:val=""/>
      <w:lvlJc w:val="left"/>
      <w:pPr>
        <w:ind w:left="3104" w:hanging="360"/>
      </w:pPr>
      <w:rPr>
        <w:rFonts w:ascii="Wingdings" w:hAnsi="Wingdings" w:hint="default"/>
      </w:rPr>
    </w:lvl>
    <w:lvl w:ilvl="3" w:tplc="04070001" w:tentative="1">
      <w:start w:val="1"/>
      <w:numFmt w:val="bullet"/>
      <w:lvlText w:val=""/>
      <w:lvlJc w:val="left"/>
      <w:pPr>
        <w:ind w:left="3824" w:hanging="360"/>
      </w:pPr>
      <w:rPr>
        <w:rFonts w:ascii="Symbol" w:hAnsi="Symbol" w:hint="default"/>
      </w:rPr>
    </w:lvl>
    <w:lvl w:ilvl="4" w:tplc="04070003" w:tentative="1">
      <w:start w:val="1"/>
      <w:numFmt w:val="bullet"/>
      <w:lvlText w:val="o"/>
      <w:lvlJc w:val="left"/>
      <w:pPr>
        <w:ind w:left="4544" w:hanging="360"/>
      </w:pPr>
      <w:rPr>
        <w:rFonts w:ascii="Courier New" w:hAnsi="Courier New" w:cs="Courier New" w:hint="default"/>
      </w:rPr>
    </w:lvl>
    <w:lvl w:ilvl="5" w:tplc="04070005" w:tentative="1">
      <w:start w:val="1"/>
      <w:numFmt w:val="bullet"/>
      <w:lvlText w:val=""/>
      <w:lvlJc w:val="left"/>
      <w:pPr>
        <w:ind w:left="5264" w:hanging="360"/>
      </w:pPr>
      <w:rPr>
        <w:rFonts w:ascii="Wingdings" w:hAnsi="Wingdings" w:hint="default"/>
      </w:rPr>
    </w:lvl>
    <w:lvl w:ilvl="6" w:tplc="04070001" w:tentative="1">
      <w:start w:val="1"/>
      <w:numFmt w:val="bullet"/>
      <w:lvlText w:val=""/>
      <w:lvlJc w:val="left"/>
      <w:pPr>
        <w:ind w:left="5984" w:hanging="360"/>
      </w:pPr>
      <w:rPr>
        <w:rFonts w:ascii="Symbol" w:hAnsi="Symbol" w:hint="default"/>
      </w:rPr>
    </w:lvl>
    <w:lvl w:ilvl="7" w:tplc="04070003" w:tentative="1">
      <w:start w:val="1"/>
      <w:numFmt w:val="bullet"/>
      <w:lvlText w:val="o"/>
      <w:lvlJc w:val="left"/>
      <w:pPr>
        <w:ind w:left="6704" w:hanging="360"/>
      </w:pPr>
      <w:rPr>
        <w:rFonts w:ascii="Courier New" w:hAnsi="Courier New" w:cs="Courier New" w:hint="default"/>
      </w:rPr>
    </w:lvl>
    <w:lvl w:ilvl="8" w:tplc="04070005" w:tentative="1">
      <w:start w:val="1"/>
      <w:numFmt w:val="bullet"/>
      <w:lvlText w:val=""/>
      <w:lvlJc w:val="left"/>
      <w:pPr>
        <w:ind w:left="7424" w:hanging="360"/>
      </w:pPr>
      <w:rPr>
        <w:rFonts w:ascii="Wingdings" w:hAnsi="Wingdings" w:hint="default"/>
      </w:rPr>
    </w:lvl>
  </w:abstractNum>
  <w:abstractNum w:abstractNumId="68" w15:restartNumberingAfterBreak="0">
    <w:nsid w:val="6E690004"/>
    <w:multiLevelType w:val="hybridMultilevel"/>
    <w:tmpl w:val="69FEAFCA"/>
    <w:lvl w:ilvl="0" w:tplc="04070003">
      <w:start w:val="1"/>
      <w:numFmt w:val="bullet"/>
      <w:lvlText w:val="o"/>
      <w:lvlJc w:val="left"/>
      <w:pPr>
        <w:ind w:left="1854" w:hanging="360"/>
      </w:pPr>
      <w:rPr>
        <w:rFonts w:ascii="Courier New" w:hAnsi="Courier New" w:cs="Courier New"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69" w15:restartNumberingAfterBreak="0">
    <w:nsid w:val="6F8E5E39"/>
    <w:multiLevelType w:val="hybridMultilevel"/>
    <w:tmpl w:val="DF7C1368"/>
    <w:lvl w:ilvl="0" w:tplc="0407000B">
      <w:start w:val="1"/>
      <w:numFmt w:val="bullet"/>
      <w:lvlText w:val=""/>
      <w:lvlJc w:val="left"/>
      <w:pPr>
        <w:ind w:left="953" w:hanging="360"/>
      </w:pPr>
      <w:rPr>
        <w:rFonts w:ascii="Wingdings" w:hAnsi="Wingdings" w:hint="default"/>
      </w:rPr>
    </w:lvl>
    <w:lvl w:ilvl="1" w:tplc="04070003" w:tentative="1">
      <w:start w:val="1"/>
      <w:numFmt w:val="bullet"/>
      <w:lvlText w:val="o"/>
      <w:lvlJc w:val="left"/>
      <w:pPr>
        <w:ind w:left="1673" w:hanging="360"/>
      </w:pPr>
      <w:rPr>
        <w:rFonts w:ascii="Courier New" w:hAnsi="Courier New" w:cs="Courier New" w:hint="default"/>
      </w:rPr>
    </w:lvl>
    <w:lvl w:ilvl="2" w:tplc="04070005" w:tentative="1">
      <w:start w:val="1"/>
      <w:numFmt w:val="bullet"/>
      <w:lvlText w:val=""/>
      <w:lvlJc w:val="left"/>
      <w:pPr>
        <w:ind w:left="2393" w:hanging="360"/>
      </w:pPr>
      <w:rPr>
        <w:rFonts w:ascii="Wingdings" w:hAnsi="Wingdings" w:hint="default"/>
      </w:rPr>
    </w:lvl>
    <w:lvl w:ilvl="3" w:tplc="04070001" w:tentative="1">
      <w:start w:val="1"/>
      <w:numFmt w:val="bullet"/>
      <w:lvlText w:val=""/>
      <w:lvlJc w:val="left"/>
      <w:pPr>
        <w:ind w:left="3113" w:hanging="360"/>
      </w:pPr>
      <w:rPr>
        <w:rFonts w:ascii="Symbol" w:hAnsi="Symbol" w:hint="default"/>
      </w:rPr>
    </w:lvl>
    <w:lvl w:ilvl="4" w:tplc="04070003" w:tentative="1">
      <w:start w:val="1"/>
      <w:numFmt w:val="bullet"/>
      <w:lvlText w:val="o"/>
      <w:lvlJc w:val="left"/>
      <w:pPr>
        <w:ind w:left="3833" w:hanging="360"/>
      </w:pPr>
      <w:rPr>
        <w:rFonts w:ascii="Courier New" w:hAnsi="Courier New" w:cs="Courier New" w:hint="default"/>
      </w:rPr>
    </w:lvl>
    <w:lvl w:ilvl="5" w:tplc="04070005" w:tentative="1">
      <w:start w:val="1"/>
      <w:numFmt w:val="bullet"/>
      <w:lvlText w:val=""/>
      <w:lvlJc w:val="left"/>
      <w:pPr>
        <w:ind w:left="4553" w:hanging="360"/>
      </w:pPr>
      <w:rPr>
        <w:rFonts w:ascii="Wingdings" w:hAnsi="Wingdings" w:hint="default"/>
      </w:rPr>
    </w:lvl>
    <w:lvl w:ilvl="6" w:tplc="04070001" w:tentative="1">
      <w:start w:val="1"/>
      <w:numFmt w:val="bullet"/>
      <w:lvlText w:val=""/>
      <w:lvlJc w:val="left"/>
      <w:pPr>
        <w:ind w:left="5273" w:hanging="360"/>
      </w:pPr>
      <w:rPr>
        <w:rFonts w:ascii="Symbol" w:hAnsi="Symbol" w:hint="default"/>
      </w:rPr>
    </w:lvl>
    <w:lvl w:ilvl="7" w:tplc="04070003" w:tentative="1">
      <w:start w:val="1"/>
      <w:numFmt w:val="bullet"/>
      <w:lvlText w:val="o"/>
      <w:lvlJc w:val="left"/>
      <w:pPr>
        <w:ind w:left="5993" w:hanging="360"/>
      </w:pPr>
      <w:rPr>
        <w:rFonts w:ascii="Courier New" w:hAnsi="Courier New" w:cs="Courier New" w:hint="default"/>
      </w:rPr>
    </w:lvl>
    <w:lvl w:ilvl="8" w:tplc="04070005" w:tentative="1">
      <w:start w:val="1"/>
      <w:numFmt w:val="bullet"/>
      <w:lvlText w:val=""/>
      <w:lvlJc w:val="left"/>
      <w:pPr>
        <w:ind w:left="6713" w:hanging="360"/>
      </w:pPr>
      <w:rPr>
        <w:rFonts w:ascii="Wingdings" w:hAnsi="Wingdings" w:hint="default"/>
      </w:rPr>
    </w:lvl>
  </w:abstractNum>
  <w:abstractNum w:abstractNumId="70" w15:restartNumberingAfterBreak="0">
    <w:nsid w:val="6F9F78E8"/>
    <w:multiLevelType w:val="hybridMultilevel"/>
    <w:tmpl w:val="77461CB8"/>
    <w:lvl w:ilvl="0" w:tplc="04070003">
      <w:start w:val="1"/>
      <w:numFmt w:val="bullet"/>
      <w:lvlText w:val="o"/>
      <w:lvlJc w:val="left"/>
      <w:pPr>
        <w:ind w:left="1725" w:hanging="360"/>
      </w:pPr>
      <w:rPr>
        <w:rFonts w:ascii="Courier New" w:hAnsi="Courier New" w:cs="Courier New" w:hint="default"/>
      </w:rPr>
    </w:lvl>
    <w:lvl w:ilvl="1" w:tplc="04070003" w:tentative="1">
      <w:start w:val="1"/>
      <w:numFmt w:val="bullet"/>
      <w:lvlText w:val="o"/>
      <w:lvlJc w:val="left"/>
      <w:pPr>
        <w:ind w:left="2445" w:hanging="360"/>
      </w:pPr>
      <w:rPr>
        <w:rFonts w:ascii="Courier New" w:hAnsi="Courier New" w:cs="Courier New" w:hint="default"/>
      </w:rPr>
    </w:lvl>
    <w:lvl w:ilvl="2" w:tplc="04070005" w:tentative="1">
      <w:start w:val="1"/>
      <w:numFmt w:val="bullet"/>
      <w:lvlText w:val=""/>
      <w:lvlJc w:val="left"/>
      <w:pPr>
        <w:ind w:left="3165" w:hanging="360"/>
      </w:pPr>
      <w:rPr>
        <w:rFonts w:ascii="Wingdings" w:hAnsi="Wingdings" w:hint="default"/>
      </w:rPr>
    </w:lvl>
    <w:lvl w:ilvl="3" w:tplc="04070001" w:tentative="1">
      <w:start w:val="1"/>
      <w:numFmt w:val="bullet"/>
      <w:lvlText w:val=""/>
      <w:lvlJc w:val="left"/>
      <w:pPr>
        <w:ind w:left="3885" w:hanging="360"/>
      </w:pPr>
      <w:rPr>
        <w:rFonts w:ascii="Symbol" w:hAnsi="Symbol" w:hint="default"/>
      </w:rPr>
    </w:lvl>
    <w:lvl w:ilvl="4" w:tplc="04070003" w:tentative="1">
      <w:start w:val="1"/>
      <w:numFmt w:val="bullet"/>
      <w:lvlText w:val="o"/>
      <w:lvlJc w:val="left"/>
      <w:pPr>
        <w:ind w:left="4605" w:hanging="360"/>
      </w:pPr>
      <w:rPr>
        <w:rFonts w:ascii="Courier New" w:hAnsi="Courier New" w:cs="Courier New" w:hint="default"/>
      </w:rPr>
    </w:lvl>
    <w:lvl w:ilvl="5" w:tplc="04070005" w:tentative="1">
      <w:start w:val="1"/>
      <w:numFmt w:val="bullet"/>
      <w:lvlText w:val=""/>
      <w:lvlJc w:val="left"/>
      <w:pPr>
        <w:ind w:left="5325" w:hanging="360"/>
      </w:pPr>
      <w:rPr>
        <w:rFonts w:ascii="Wingdings" w:hAnsi="Wingdings" w:hint="default"/>
      </w:rPr>
    </w:lvl>
    <w:lvl w:ilvl="6" w:tplc="04070001" w:tentative="1">
      <w:start w:val="1"/>
      <w:numFmt w:val="bullet"/>
      <w:lvlText w:val=""/>
      <w:lvlJc w:val="left"/>
      <w:pPr>
        <w:ind w:left="6045" w:hanging="360"/>
      </w:pPr>
      <w:rPr>
        <w:rFonts w:ascii="Symbol" w:hAnsi="Symbol" w:hint="default"/>
      </w:rPr>
    </w:lvl>
    <w:lvl w:ilvl="7" w:tplc="04070003" w:tentative="1">
      <w:start w:val="1"/>
      <w:numFmt w:val="bullet"/>
      <w:lvlText w:val="o"/>
      <w:lvlJc w:val="left"/>
      <w:pPr>
        <w:ind w:left="6765" w:hanging="360"/>
      </w:pPr>
      <w:rPr>
        <w:rFonts w:ascii="Courier New" w:hAnsi="Courier New" w:cs="Courier New" w:hint="default"/>
      </w:rPr>
    </w:lvl>
    <w:lvl w:ilvl="8" w:tplc="04070005" w:tentative="1">
      <w:start w:val="1"/>
      <w:numFmt w:val="bullet"/>
      <w:lvlText w:val=""/>
      <w:lvlJc w:val="left"/>
      <w:pPr>
        <w:ind w:left="7485" w:hanging="360"/>
      </w:pPr>
      <w:rPr>
        <w:rFonts w:ascii="Wingdings" w:hAnsi="Wingdings" w:hint="default"/>
      </w:rPr>
    </w:lvl>
  </w:abstractNum>
  <w:abstractNum w:abstractNumId="71" w15:restartNumberingAfterBreak="0">
    <w:nsid w:val="70ED0539"/>
    <w:multiLevelType w:val="hybridMultilevel"/>
    <w:tmpl w:val="331046FC"/>
    <w:lvl w:ilvl="0" w:tplc="04070003">
      <w:start w:val="1"/>
      <w:numFmt w:val="bullet"/>
      <w:lvlText w:val="o"/>
      <w:lvlJc w:val="left"/>
      <w:pPr>
        <w:ind w:left="953" w:hanging="360"/>
      </w:pPr>
      <w:rPr>
        <w:rFonts w:ascii="Courier New" w:hAnsi="Courier New" w:cs="Courier New" w:hint="default"/>
      </w:rPr>
    </w:lvl>
    <w:lvl w:ilvl="1" w:tplc="04070003" w:tentative="1">
      <w:start w:val="1"/>
      <w:numFmt w:val="bullet"/>
      <w:lvlText w:val="o"/>
      <w:lvlJc w:val="left"/>
      <w:pPr>
        <w:ind w:left="1673" w:hanging="360"/>
      </w:pPr>
      <w:rPr>
        <w:rFonts w:ascii="Courier New" w:hAnsi="Courier New" w:cs="Courier New" w:hint="default"/>
      </w:rPr>
    </w:lvl>
    <w:lvl w:ilvl="2" w:tplc="04070005" w:tentative="1">
      <w:start w:val="1"/>
      <w:numFmt w:val="bullet"/>
      <w:lvlText w:val=""/>
      <w:lvlJc w:val="left"/>
      <w:pPr>
        <w:ind w:left="2393" w:hanging="360"/>
      </w:pPr>
      <w:rPr>
        <w:rFonts w:ascii="Wingdings" w:hAnsi="Wingdings" w:hint="default"/>
      </w:rPr>
    </w:lvl>
    <w:lvl w:ilvl="3" w:tplc="04070001" w:tentative="1">
      <w:start w:val="1"/>
      <w:numFmt w:val="bullet"/>
      <w:lvlText w:val=""/>
      <w:lvlJc w:val="left"/>
      <w:pPr>
        <w:ind w:left="3113" w:hanging="360"/>
      </w:pPr>
      <w:rPr>
        <w:rFonts w:ascii="Symbol" w:hAnsi="Symbol" w:hint="default"/>
      </w:rPr>
    </w:lvl>
    <w:lvl w:ilvl="4" w:tplc="04070003" w:tentative="1">
      <w:start w:val="1"/>
      <w:numFmt w:val="bullet"/>
      <w:lvlText w:val="o"/>
      <w:lvlJc w:val="left"/>
      <w:pPr>
        <w:ind w:left="3833" w:hanging="360"/>
      </w:pPr>
      <w:rPr>
        <w:rFonts w:ascii="Courier New" w:hAnsi="Courier New" w:cs="Courier New" w:hint="default"/>
      </w:rPr>
    </w:lvl>
    <w:lvl w:ilvl="5" w:tplc="04070005" w:tentative="1">
      <w:start w:val="1"/>
      <w:numFmt w:val="bullet"/>
      <w:lvlText w:val=""/>
      <w:lvlJc w:val="left"/>
      <w:pPr>
        <w:ind w:left="4553" w:hanging="360"/>
      </w:pPr>
      <w:rPr>
        <w:rFonts w:ascii="Wingdings" w:hAnsi="Wingdings" w:hint="default"/>
      </w:rPr>
    </w:lvl>
    <w:lvl w:ilvl="6" w:tplc="04070001" w:tentative="1">
      <w:start w:val="1"/>
      <w:numFmt w:val="bullet"/>
      <w:lvlText w:val=""/>
      <w:lvlJc w:val="left"/>
      <w:pPr>
        <w:ind w:left="5273" w:hanging="360"/>
      </w:pPr>
      <w:rPr>
        <w:rFonts w:ascii="Symbol" w:hAnsi="Symbol" w:hint="default"/>
      </w:rPr>
    </w:lvl>
    <w:lvl w:ilvl="7" w:tplc="04070003" w:tentative="1">
      <w:start w:val="1"/>
      <w:numFmt w:val="bullet"/>
      <w:lvlText w:val="o"/>
      <w:lvlJc w:val="left"/>
      <w:pPr>
        <w:ind w:left="5993" w:hanging="360"/>
      </w:pPr>
      <w:rPr>
        <w:rFonts w:ascii="Courier New" w:hAnsi="Courier New" w:cs="Courier New" w:hint="default"/>
      </w:rPr>
    </w:lvl>
    <w:lvl w:ilvl="8" w:tplc="04070005" w:tentative="1">
      <w:start w:val="1"/>
      <w:numFmt w:val="bullet"/>
      <w:lvlText w:val=""/>
      <w:lvlJc w:val="left"/>
      <w:pPr>
        <w:ind w:left="6713" w:hanging="360"/>
      </w:pPr>
      <w:rPr>
        <w:rFonts w:ascii="Wingdings" w:hAnsi="Wingdings" w:hint="default"/>
      </w:rPr>
    </w:lvl>
  </w:abstractNum>
  <w:abstractNum w:abstractNumId="72" w15:restartNumberingAfterBreak="0">
    <w:nsid w:val="74942CD8"/>
    <w:multiLevelType w:val="hybridMultilevel"/>
    <w:tmpl w:val="0A4678FE"/>
    <w:lvl w:ilvl="0" w:tplc="04070003">
      <w:start w:val="1"/>
      <w:numFmt w:val="bullet"/>
      <w:lvlText w:val="o"/>
      <w:lvlJc w:val="left"/>
      <w:pPr>
        <w:ind w:left="953" w:hanging="360"/>
      </w:pPr>
      <w:rPr>
        <w:rFonts w:ascii="Courier New" w:hAnsi="Courier New" w:cs="Courier New" w:hint="default"/>
      </w:rPr>
    </w:lvl>
    <w:lvl w:ilvl="1" w:tplc="04070003" w:tentative="1">
      <w:start w:val="1"/>
      <w:numFmt w:val="bullet"/>
      <w:lvlText w:val="o"/>
      <w:lvlJc w:val="left"/>
      <w:pPr>
        <w:ind w:left="1673" w:hanging="360"/>
      </w:pPr>
      <w:rPr>
        <w:rFonts w:ascii="Courier New" w:hAnsi="Courier New" w:cs="Courier New" w:hint="default"/>
      </w:rPr>
    </w:lvl>
    <w:lvl w:ilvl="2" w:tplc="04070005" w:tentative="1">
      <w:start w:val="1"/>
      <w:numFmt w:val="bullet"/>
      <w:lvlText w:val=""/>
      <w:lvlJc w:val="left"/>
      <w:pPr>
        <w:ind w:left="2393" w:hanging="360"/>
      </w:pPr>
      <w:rPr>
        <w:rFonts w:ascii="Wingdings" w:hAnsi="Wingdings" w:hint="default"/>
      </w:rPr>
    </w:lvl>
    <w:lvl w:ilvl="3" w:tplc="04070001" w:tentative="1">
      <w:start w:val="1"/>
      <w:numFmt w:val="bullet"/>
      <w:lvlText w:val=""/>
      <w:lvlJc w:val="left"/>
      <w:pPr>
        <w:ind w:left="3113" w:hanging="360"/>
      </w:pPr>
      <w:rPr>
        <w:rFonts w:ascii="Symbol" w:hAnsi="Symbol" w:hint="default"/>
      </w:rPr>
    </w:lvl>
    <w:lvl w:ilvl="4" w:tplc="04070003" w:tentative="1">
      <w:start w:val="1"/>
      <w:numFmt w:val="bullet"/>
      <w:lvlText w:val="o"/>
      <w:lvlJc w:val="left"/>
      <w:pPr>
        <w:ind w:left="3833" w:hanging="360"/>
      </w:pPr>
      <w:rPr>
        <w:rFonts w:ascii="Courier New" w:hAnsi="Courier New" w:cs="Courier New" w:hint="default"/>
      </w:rPr>
    </w:lvl>
    <w:lvl w:ilvl="5" w:tplc="04070005" w:tentative="1">
      <w:start w:val="1"/>
      <w:numFmt w:val="bullet"/>
      <w:lvlText w:val=""/>
      <w:lvlJc w:val="left"/>
      <w:pPr>
        <w:ind w:left="4553" w:hanging="360"/>
      </w:pPr>
      <w:rPr>
        <w:rFonts w:ascii="Wingdings" w:hAnsi="Wingdings" w:hint="default"/>
      </w:rPr>
    </w:lvl>
    <w:lvl w:ilvl="6" w:tplc="04070001" w:tentative="1">
      <w:start w:val="1"/>
      <w:numFmt w:val="bullet"/>
      <w:lvlText w:val=""/>
      <w:lvlJc w:val="left"/>
      <w:pPr>
        <w:ind w:left="5273" w:hanging="360"/>
      </w:pPr>
      <w:rPr>
        <w:rFonts w:ascii="Symbol" w:hAnsi="Symbol" w:hint="default"/>
      </w:rPr>
    </w:lvl>
    <w:lvl w:ilvl="7" w:tplc="04070003" w:tentative="1">
      <w:start w:val="1"/>
      <w:numFmt w:val="bullet"/>
      <w:lvlText w:val="o"/>
      <w:lvlJc w:val="left"/>
      <w:pPr>
        <w:ind w:left="5993" w:hanging="360"/>
      </w:pPr>
      <w:rPr>
        <w:rFonts w:ascii="Courier New" w:hAnsi="Courier New" w:cs="Courier New" w:hint="default"/>
      </w:rPr>
    </w:lvl>
    <w:lvl w:ilvl="8" w:tplc="04070005" w:tentative="1">
      <w:start w:val="1"/>
      <w:numFmt w:val="bullet"/>
      <w:lvlText w:val=""/>
      <w:lvlJc w:val="left"/>
      <w:pPr>
        <w:ind w:left="6713" w:hanging="360"/>
      </w:pPr>
      <w:rPr>
        <w:rFonts w:ascii="Wingdings" w:hAnsi="Wingdings" w:hint="default"/>
      </w:rPr>
    </w:lvl>
  </w:abstractNum>
  <w:abstractNum w:abstractNumId="73" w15:restartNumberingAfterBreak="0">
    <w:nsid w:val="78FC2058"/>
    <w:multiLevelType w:val="hybridMultilevel"/>
    <w:tmpl w:val="0B921BA4"/>
    <w:lvl w:ilvl="0" w:tplc="04070003">
      <w:start w:val="1"/>
      <w:numFmt w:val="bullet"/>
      <w:lvlText w:val="o"/>
      <w:lvlJc w:val="left"/>
      <w:pPr>
        <w:ind w:left="953" w:hanging="360"/>
      </w:pPr>
      <w:rPr>
        <w:rFonts w:ascii="Courier New" w:hAnsi="Courier New" w:cs="Courier New" w:hint="default"/>
      </w:rPr>
    </w:lvl>
    <w:lvl w:ilvl="1" w:tplc="04070003" w:tentative="1">
      <w:start w:val="1"/>
      <w:numFmt w:val="bullet"/>
      <w:lvlText w:val="o"/>
      <w:lvlJc w:val="left"/>
      <w:pPr>
        <w:ind w:left="1673" w:hanging="360"/>
      </w:pPr>
      <w:rPr>
        <w:rFonts w:ascii="Courier New" w:hAnsi="Courier New" w:cs="Courier New" w:hint="default"/>
      </w:rPr>
    </w:lvl>
    <w:lvl w:ilvl="2" w:tplc="04070005" w:tentative="1">
      <w:start w:val="1"/>
      <w:numFmt w:val="bullet"/>
      <w:lvlText w:val=""/>
      <w:lvlJc w:val="left"/>
      <w:pPr>
        <w:ind w:left="2393" w:hanging="360"/>
      </w:pPr>
      <w:rPr>
        <w:rFonts w:ascii="Wingdings" w:hAnsi="Wingdings" w:hint="default"/>
      </w:rPr>
    </w:lvl>
    <w:lvl w:ilvl="3" w:tplc="04070001" w:tentative="1">
      <w:start w:val="1"/>
      <w:numFmt w:val="bullet"/>
      <w:lvlText w:val=""/>
      <w:lvlJc w:val="left"/>
      <w:pPr>
        <w:ind w:left="3113" w:hanging="360"/>
      </w:pPr>
      <w:rPr>
        <w:rFonts w:ascii="Symbol" w:hAnsi="Symbol" w:hint="default"/>
      </w:rPr>
    </w:lvl>
    <w:lvl w:ilvl="4" w:tplc="04070003" w:tentative="1">
      <w:start w:val="1"/>
      <w:numFmt w:val="bullet"/>
      <w:lvlText w:val="o"/>
      <w:lvlJc w:val="left"/>
      <w:pPr>
        <w:ind w:left="3833" w:hanging="360"/>
      </w:pPr>
      <w:rPr>
        <w:rFonts w:ascii="Courier New" w:hAnsi="Courier New" w:cs="Courier New" w:hint="default"/>
      </w:rPr>
    </w:lvl>
    <w:lvl w:ilvl="5" w:tplc="04070005" w:tentative="1">
      <w:start w:val="1"/>
      <w:numFmt w:val="bullet"/>
      <w:lvlText w:val=""/>
      <w:lvlJc w:val="left"/>
      <w:pPr>
        <w:ind w:left="4553" w:hanging="360"/>
      </w:pPr>
      <w:rPr>
        <w:rFonts w:ascii="Wingdings" w:hAnsi="Wingdings" w:hint="default"/>
      </w:rPr>
    </w:lvl>
    <w:lvl w:ilvl="6" w:tplc="04070001" w:tentative="1">
      <w:start w:val="1"/>
      <w:numFmt w:val="bullet"/>
      <w:lvlText w:val=""/>
      <w:lvlJc w:val="left"/>
      <w:pPr>
        <w:ind w:left="5273" w:hanging="360"/>
      </w:pPr>
      <w:rPr>
        <w:rFonts w:ascii="Symbol" w:hAnsi="Symbol" w:hint="default"/>
      </w:rPr>
    </w:lvl>
    <w:lvl w:ilvl="7" w:tplc="04070003" w:tentative="1">
      <w:start w:val="1"/>
      <w:numFmt w:val="bullet"/>
      <w:lvlText w:val="o"/>
      <w:lvlJc w:val="left"/>
      <w:pPr>
        <w:ind w:left="5993" w:hanging="360"/>
      </w:pPr>
      <w:rPr>
        <w:rFonts w:ascii="Courier New" w:hAnsi="Courier New" w:cs="Courier New" w:hint="default"/>
      </w:rPr>
    </w:lvl>
    <w:lvl w:ilvl="8" w:tplc="04070005" w:tentative="1">
      <w:start w:val="1"/>
      <w:numFmt w:val="bullet"/>
      <w:lvlText w:val=""/>
      <w:lvlJc w:val="left"/>
      <w:pPr>
        <w:ind w:left="6713" w:hanging="360"/>
      </w:pPr>
      <w:rPr>
        <w:rFonts w:ascii="Wingdings" w:hAnsi="Wingdings" w:hint="default"/>
      </w:rPr>
    </w:lvl>
  </w:abstractNum>
  <w:abstractNum w:abstractNumId="74" w15:restartNumberingAfterBreak="0">
    <w:nsid w:val="796F6A86"/>
    <w:multiLevelType w:val="hybridMultilevel"/>
    <w:tmpl w:val="BDFCE56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7B4717E0"/>
    <w:multiLevelType w:val="multilevel"/>
    <w:tmpl w:val="A6F69C64"/>
    <w:lvl w:ilvl="0">
      <w:start w:val="2"/>
      <w:numFmt w:val="decimal"/>
      <w:lvlText w:val="%1"/>
      <w:lvlJc w:val="left"/>
      <w:pPr>
        <w:ind w:left="944" w:hanging="711"/>
      </w:pPr>
      <w:rPr>
        <w:rFonts w:hint="default"/>
      </w:rPr>
    </w:lvl>
    <w:lvl w:ilvl="1">
      <w:start w:val="4"/>
      <w:numFmt w:val="decimal"/>
      <w:lvlText w:val="%1.%2"/>
      <w:lvlJc w:val="left"/>
      <w:pPr>
        <w:ind w:left="944" w:hanging="711"/>
      </w:pPr>
      <w:rPr>
        <w:rFonts w:ascii="Arial" w:eastAsia="Arial" w:hAnsi="Arial" w:cs="Arial" w:hint="default"/>
        <w:spacing w:val="0"/>
        <w:w w:val="100"/>
        <w:sz w:val="22"/>
        <w:szCs w:val="22"/>
      </w:rPr>
    </w:lvl>
    <w:lvl w:ilvl="2">
      <w:start w:val="1"/>
      <w:numFmt w:val="decimal"/>
      <w:lvlText w:val="%1.%2.%3"/>
      <w:lvlJc w:val="left"/>
      <w:pPr>
        <w:ind w:left="944" w:hanging="711"/>
      </w:pPr>
      <w:rPr>
        <w:rFonts w:ascii="Arial" w:eastAsia="Arial" w:hAnsi="Arial" w:cs="Arial" w:hint="default"/>
        <w:spacing w:val="-3"/>
        <w:w w:val="100"/>
        <w:sz w:val="22"/>
        <w:szCs w:val="22"/>
      </w:rPr>
    </w:lvl>
    <w:lvl w:ilvl="3">
      <w:numFmt w:val="bullet"/>
      <w:lvlText w:val="-"/>
      <w:lvlJc w:val="left"/>
      <w:pPr>
        <w:ind w:left="1078" w:hanging="135"/>
      </w:pPr>
      <w:rPr>
        <w:rFonts w:ascii="Arial" w:eastAsia="Arial" w:hAnsi="Arial" w:cs="Arial" w:hint="default"/>
        <w:w w:val="100"/>
        <w:sz w:val="22"/>
        <w:szCs w:val="22"/>
      </w:rPr>
    </w:lvl>
    <w:lvl w:ilvl="4">
      <w:numFmt w:val="bullet"/>
      <w:lvlText w:val="•"/>
      <w:lvlJc w:val="left"/>
      <w:pPr>
        <w:ind w:left="4148" w:hanging="135"/>
      </w:pPr>
      <w:rPr>
        <w:rFonts w:hint="default"/>
      </w:rPr>
    </w:lvl>
    <w:lvl w:ilvl="5">
      <w:numFmt w:val="bullet"/>
      <w:lvlText w:val="•"/>
      <w:lvlJc w:val="left"/>
      <w:pPr>
        <w:ind w:left="5170" w:hanging="135"/>
      </w:pPr>
      <w:rPr>
        <w:rFonts w:hint="default"/>
      </w:rPr>
    </w:lvl>
    <w:lvl w:ilvl="6">
      <w:numFmt w:val="bullet"/>
      <w:lvlText w:val="•"/>
      <w:lvlJc w:val="left"/>
      <w:pPr>
        <w:ind w:left="6193" w:hanging="135"/>
      </w:pPr>
      <w:rPr>
        <w:rFonts w:hint="default"/>
      </w:rPr>
    </w:lvl>
    <w:lvl w:ilvl="7">
      <w:numFmt w:val="bullet"/>
      <w:lvlText w:val="•"/>
      <w:lvlJc w:val="left"/>
      <w:pPr>
        <w:ind w:left="7216" w:hanging="135"/>
      </w:pPr>
      <w:rPr>
        <w:rFonts w:hint="default"/>
      </w:rPr>
    </w:lvl>
    <w:lvl w:ilvl="8">
      <w:numFmt w:val="bullet"/>
      <w:lvlText w:val="•"/>
      <w:lvlJc w:val="left"/>
      <w:pPr>
        <w:ind w:left="8238" w:hanging="135"/>
      </w:pPr>
      <w:rPr>
        <w:rFonts w:hint="default"/>
      </w:rPr>
    </w:lvl>
  </w:abstractNum>
  <w:num w:numId="1">
    <w:abstractNumId w:val="61"/>
  </w:num>
  <w:num w:numId="2">
    <w:abstractNumId w:val="23"/>
  </w:num>
  <w:num w:numId="3">
    <w:abstractNumId w:val="75"/>
  </w:num>
  <w:num w:numId="4">
    <w:abstractNumId w:val="1"/>
  </w:num>
  <w:num w:numId="5">
    <w:abstractNumId w:val="45"/>
  </w:num>
  <w:num w:numId="6">
    <w:abstractNumId w:val="29"/>
  </w:num>
  <w:num w:numId="7">
    <w:abstractNumId w:val="5"/>
  </w:num>
  <w:num w:numId="8">
    <w:abstractNumId w:val="3"/>
  </w:num>
  <w:num w:numId="9">
    <w:abstractNumId w:val="18"/>
  </w:num>
  <w:num w:numId="10">
    <w:abstractNumId w:val="4"/>
  </w:num>
  <w:num w:numId="11">
    <w:abstractNumId w:val="64"/>
  </w:num>
  <w:num w:numId="12">
    <w:abstractNumId w:val="71"/>
  </w:num>
  <w:num w:numId="13">
    <w:abstractNumId w:val="36"/>
  </w:num>
  <w:num w:numId="14">
    <w:abstractNumId w:val="33"/>
  </w:num>
  <w:num w:numId="15">
    <w:abstractNumId w:val="48"/>
  </w:num>
  <w:num w:numId="16">
    <w:abstractNumId w:val="68"/>
  </w:num>
  <w:num w:numId="17">
    <w:abstractNumId w:val="53"/>
  </w:num>
  <w:num w:numId="18">
    <w:abstractNumId w:val="17"/>
  </w:num>
  <w:num w:numId="19">
    <w:abstractNumId w:val="47"/>
  </w:num>
  <w:num w:numId="20">
    <w:abstractNumId w:val="26"/>
  </w:num>
  <w:num w:numId="21">
    <w:abstractNumId w:val="8"/>
  </w:num>
  <w:num w:numId="22">
    <w:abstractNumId w:val="74"/>
  </w:num>
  <w:num w:numId="23">
    <w:abstractNumId w:val="19"/>
  </w:num>
  <w:num w:numId="24">
    <w:abstractNumId w:val="15"/>
  </w:num>
  <w:num w:numId="25">
    <w:abstractNumId w:val="63"/>
  </w:num>
  <w:num w:numId="26">
    <w:abstractNumId w:val="73"/>
  </w:num>
  <w:num w:numId="27">
    <w:abstractNumId w:val="7"/>
  </w:num>
  <w:num w:numId="28">
    <w:abstractNumId w:val="57"/>
  </w:num>
  <w:num w:numId="29">
    <w:abstractNumId w:val="9"/>
  </w:num>
  <w:num w:numId="30">
    <w:abstractNumId w:val="54"/>
  </w:num>
  <w:num w:numId="31">
    <w:abstractNumId w:val="38"/>
  </w:num>
  <w:num w:numId="32">
    <w:abstractNumId w:val="70"/>
  </w:num>
  <w:num w:numId="33">
    <w:abstractNumId w:val="49"/>
  </w:num>
  <w:num w:numId="34">
    <w:abstractNumId w:val="66"/>
  </w:num>
  <w:num w:numId="35">
    <w:abstractNumId w:val="41"/>
  </w:num>
  <w:num w:numId="36">
    <w:abstractNumId w:val="60"/>
  </w:num>
  <w:num w:numId="37">
    <w:abstractNumId w:val="20"/>
  </w:num>
  <w:num w:numId="38">
    <w:abstractNumId w:val="13"/>
  </w:num>
  <w:num w:numId="39">
    <w:abstractNumId w:val="10"/>
  </w:num>
  <w:num w:numId="40">
    <w:abstractNumId w:val="21"/>
  </w:num>
  <w:num w:numId="41">
    <w:abstractNumId w:val="31"/>
  </w:num>
  <w:num w:numId="42">
    <w:abstractNumId w:val="28"/>
  </w:num>
  <w:num w:numId="43">
    <w:abstractNumId w:val="39"/>
  </w:num>
  <w:num w:numId="44">
    <w:abstractNumId w:val="30"/>
  </w:num>
  <w:num w:numId="45">
    <w:abstractNumId w:val="59"/>
  </w:num>
  <w:num w:numId="46">
    <w:abstractNumId w:val="12"/>
  </w:num>
  <w:num w:numId="47">
    <w:abstractNumId w:val="44"/>
  </w:num>
  <w:num w:numId="48">
    <w:abstractNumId w:val="6"/>
  </w:num>
  <w:num w:numId="49">
    <w:abstractNumId w:val="72"/>
  </w:num>
  <w:num w:numId="50">
    <w:abstractNumId w:val="55"/>
  </w:num>
  <w:num w:numId="51">
    <w:abstractNumId w:val="37"/>
  </w:num>
  <w:num w:numId="52">
    <w:abstractNumId w:val="22"/>
  </w:num>
  <w:num w:numId="53">
    <w:abstractNumId w:val="11"/>
  </w:num>
  <w:num w:numId="54">
    <w:abstractNumId w:val="0"/>
  </w:num>
  <w:num w:numId="55">
    <w:abstractNumId w:val="69"/>
  </w:num>
  <w:num w:numId="56">
    <w:abstractNumId w:val="40"/>
  </w:num>
  <w:num w:numId="57">
    <w:abstractNumId w:val="67"/>
  </w:num>
  <w:num w:numId="58">
    <w:abstractNumId w:val="62"/>
  </w:num>
  <w:num w:numId="59">
    <w:abstractNumId w:val="35"/>
  </w:num>
  <w:num w:numId="60">
    <w:abstractNumId w:val="25"/>
  </w:num>
  <w:num w:numId="61">
    <w:abstractNumId w:val="52"/>
  </w:num>
  <w:num w:numId="62">
    <w:abstractNumId w:val="24"/>
  </w:num>
  <w:num w:numId="63">
    <w:abstractNumId w:val="2"/>
  </w:num>
  <w:num w:numId="64">
    <w:abstractNumId w:val="56"/>
  </w:num>
  <w:num w:numId="65">
    <w:abstractNumId w:val="65"/>
  </w:num>
  <w:num w:numId="66">
    <w:abstractNumId w:val="58"/>
  </w:num>
  <w:num w:numId="67">
    <w:abstractNumId w:val="42"/>
  </w:num>
  <w:num w:numId="68">
    <w:abstractNumId w:val="16"/>
  </w:num>
  <w:num w:numId="69">
    <w:abstractNumId w:val="46"/>
  </w:num>
  <w:num w:numId="70">
    <w:abstractNumId w:val="50"/>
  </w:num>
  <w:num w:numId="71">
    <w:abstractNumId w:val="51"/>
  </w:num>
  <w:num w:numId="72">
    <w:abstractNumId w:val="27"/>
  </w:num>
  <w:num w:numId="73">
    <w:abstractNumId w:val="14"/>
  </w:num>
  <w:num w:numId="74">
    <w:abstractNumId w:val="34"/>
  </w:num>
  <w:num w:numId="75">
    <w:abstractNumId w:val="64"/>
  </w:num>
  <w:num w:numId="76">
    <w:abstractNumId w:val="71"/>
  </w:num>
  <w:num w:numId="77">
    <w:abstractNumId w:val="57"/>
  </w:num>
  <w:num w:numId="78">
    <w:abstractNumId w:val="31"/>
  </w:num>
  <w:num w:numId="79">
    <w:abstractNumId w:val="32"/>
  </w:num>
  <w:num w:numId="80">
    <w:abstractNumId w:val="24"/>
  </w:num>
  <w:num w:numId="81">
    <w:abstractNumId w:val="4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66A"/>
    <w:rsid w:val="000023CB"/>
    <w:rsid w:val="0002080B"/>
    <w:rsid w:val="00054FAF"/>
    <w:rsid w:val="00065000"/>
    <w:rsid w:val="00066D0E"/>
    <w:rsid w:val="000A370D"/>
    <w:rsid w:val="000B36E0"/>
    <w:rsid w:val="000D55D6"/>
    <w:rsid w:val="00134596"/>
    <w:rsid w:val="0017130A"/>
    <w:rsid w:val="001D703D"/>
    <w:rsid w:val="001D7312"/>
    <w:rsid w:val="001F3941"/>
    <w:rsid w:val="0020345E"/>
    <w:rsid w:val="002117C8"/>
    <w:rsid w:val="00227401"/>
    <w:rsid w:val="002624C6"/>
    <w:rsid w:val="002715B9"/>
    <w:rsid w:val="00281556"/>
    <w:rsid w:val="00286F6A"/>
    <w:rsid w:val="002934B0"/>
    <w:rsid w:val="00297793"/>
    <w:rsid w:val="002B1B33"/>
    <w:rsid w:val="002C3A49"/>
    <w:rsid w:val="002D024E"/>
    <w:rsid w:val="003353E6"/>
    <w:rsid w:val="00352191"/>
    <w:rsid w:val="00352275"/>
    <w:rsid w:val="00390DF1"/>
    <w:rsid w:val="003B099E"/>
    <w:rsid w:val="003E3FBD"/>
    <w:rsid w:val="003F24D8"/>
    <w:rsid w:val="003F3624"/>
    <w:rsid w:val="00411E72"/>
    <w:rsid w:val="004304C5"/>
    <w:rsid w:val="00445EBF"/>
    <w:rsid w:val="00483FE4"/>
    <w:rsid w:val="00490184"/>
    <w:rsid w:val="004F40F7"/>
    <w:rsid w:val="004F5692"/>
    <w:rsid w:val="00505CAB"/>
    <w:rsid w:val="00507E25"/>
    <w:rsid w:val="0051066A"/>
    <w:rsid w:val="00533331"/>
    <w:rsid w:val="006239C3"/>
    <w:rsid w:val="00645BEA"/>
    <w:rsid w:val="0065105C"/>
    <w:rsid w:val="00653947"/>
    <w:rsid w:val="00660030"/>
    <w:rsid w:val="0069495A"/>
    <w:rsid w:val="0077561D"/>
    <w:rsid w:val="00780CE4"/>
    <w:rsid w:val="007832F5"/>
    <w:rsid w:val="00785906"/>
    <w:rsid w:val="00793AD9"/>
    <w:rsid w:val="007B1A4C"/>
    <w:rsid w:val="007F1A4D"/>
    <w:rsid w:val="00803485"/>
    <w:rsid w:val="008113B3"/>
    <w:rsid w:val="008A0304"/>
    <w:rsid w:val="008C0B20"/>
    <w:rsid w:val="00900F36"/>
    <w:rsid w:val="00910CC2"/>
    <w:rsid w:val="009205EA"/>
    <w:rsid w:val="00983F1D"/>
    <w:rsid w:val="0098527D"/>
    <w:rsid w:val="009B2035"/>
    <w:rsid w:val="009C0E2C"/>
    <w:rsid w:val="00A02643"/>
    <w:rsid w:val="00A26D88"/>
    <w:rsid w:val="00A354AC"/>
    <w:rsid w:val="00A80AB4"/>
    <w:rsid w:val="00AC21F3"/>
    <w:rsid w:val="00B10D71"/>
    <w:rsid w:val="00B17830"/>
    <w:rsid w:val="00B35B2C"/>
    <w:rsid w:val="00BA17BA"/>
    <w:rsid w:val="00BA1E8D"/>
    <w:rsid w:val="00BE4954"/>
    <w:rsid w:val="00C113A5"/>
    <w:rsid w:val="00C8543C"/>
    <w:rsid w:val="00CA3AAF"/>
    <w:rsid w:val="00CA67B3"/>
    <w:rsid w:val="00CB547E"/>
    <w:rsid w:val="00D40F41"/>
    <w:rsid w:val="00D766D3"/>
    <w:rsid w:val="00D87317"/>
    <w:rsid w:val="00DD6B21"/>
    <w:rsid w:val="00E13F56"/>
    <w:rsid w:val="00E20475"/>
    <w:rsid w:val="00E430BE"/>
    <w:rsid w:val="00E44AA4"/>
    <w:rsid w:val="00E64F61"/>
    <w:rsid w:val="00E95886"/>
    <w:rsid w:val="00EB6A36"/>
    <w:rsid w:val="00F00C05"/>
    <w:rsid w:val="00F06DE5"/>
    <w:rsid w:val="00FE4DB5"/>
    <w:rsid w:val="00FE6B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CD8B7D5"/>
  <w15:docId w15:val="{9CAC0A0B-77DF-4AA4-B5D8-D6834FC2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link w:val="berschrift1Zchn"/>
    <w:uiPriority w:val="9"/>
    <w:qFormat/>
    <w:rsid w:val="0051066A"/>
    <w:pPr>
      <w:widowControl w:val="0"/>
      <w:autoSpaceDE w:val="0"/>
      <w:autoSpaceDN w:val="0"/>
      <w:spacing w:after="0" w:line="240" w:lineRule="auto"/>
      <w:ind w:left="1878" w:hanging="683"/>
      <w:outlineLvl w:val="0"/>
    </w:pPr>
    <w:rPr>
      <w:rFonts w:ascii="Arial" w:eastAsia="Arial" w:hAnsi="Arial" w:cs="Arial"/>
      <w:b/>
      <w:bCs/>
      <w:sz w:val="32"/>
      <w:szCs w:val="32"/>
    </w:rPr>
  </w:style>
  <w:style w:type="paragraph" w:styleId="berschrift2">
    <w:name w:val="heading 2"/>
    <w:basedOn w:val="Standard"/>
    <w:link w:val="berschrift2Zchn"/>
    <w:uiPriority w:val="9"/>
    <w:unhideWhenUsed/>
    <w:qFormat/>
    <w:rsid w:val="0051066A"/>
    <w:pPr>
      <w:widowControl w:val="0"/>
      <w:autoSpaceDE w:val="0"/>
      <w:autoSpaceDN w:val="0"/>
      <w:spacing w:after="0" w:line="240" w:lineRule="auto"/>
      <w:ind w:left="2104" w:hanging="909"/>
      <w:outlineLvl w:val="1"/>
    </w:pPr>
    <w:rPr>
      <w:rFonts w:ascii="Arial" w:eastAsia="Arial" w:hAnsi="Arial" w:cs="Arial"/>
      <w:b/>
      <w:bCs/>
      <w:sz w:val="26"/>
      <w:szCs w:val="26"/>
    </w:rPr>
  </w:style>
  <w:style w:type="paragraph" w:styleId="berschrift3">
    <w:name w:val="heading 3"/>
    <w:basedOn w:val="Standard"/>
    <w:link w:val="berschrift3Zchn"/>
    <w:uiPriority w:val="9"/>
    <w:unhideWhenUsed/>
    <w:qFormat/>
    <w:rsid w:val="0051066A"/>
    <w:pPr>
      <w:widowControl w:val="0"/>
      <w:autoSpaceDE w:val="0"/>
      <w:autoSpaceDN w:val="0"/>
      <w:spacing w:after="0" w:line="240" w:lineRule="auto"/>
      <w:ind w:left="190"/>
      <w:outlineLvl w:val="2"/>
    </w:pPr>
    <w:rPr>
      <w:rFonts w:ascii="Arial" w:eastAsia="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1066A"/>
    <w:rPr>
      <w:rFonts w:ascii="Arial" w:eastAsia="Arial" w:hAnsi="Arial" w:cs="Arial"/>
      <w:b/>
      <w:bCs/>
      <w:sz w:val="32"/>
      <w:szCs w:val="32"/>
      <w:lang w:eastAsia="en-US"/>
    </w:rPr>
  </w:style>
  <w:style w:type="character" w:customStyle="1" w:styleId="berschrift2Zchn">
    <w:name w:val="Überschrift 2 Zchn"/>
    <w:link w:val="berschrift2"/>
    <w:uiPriority w:val="9"/>
    <w:rsid w:val="0051066A"/>
    <w:rPr>
      <w:rFonts w:ascii="Arial" w:eastAsia="Arial" w:hAnsi="Arial" w:cs="Arial"/>
      <w:b/>
      <w:bCs/>
      <w:sz w:val="26"/>
      <w:szCs w:val="26"/>
      <w:lang w:eastAsia="en-US"/>
    </w:rPr>
  </w:style>
  <w:style w:type="character" w:customStyle="1" w:styleId="berschrift3Zchn">
    <w:name w:val="Überschrift 3 Zchn"/>
    <w:link w:val="berschrift3"/>
    <w:uiPriority w:val="9"/>
    <w:rsid w:val="0051066A"/>
    <w:rPr>
      <w:rFonts w:ascii="Arial" w:eastAsia="Arial" w:hAnsi="Arial" w:cs="Arial"/>
      <w:b/>
      <w:bCs/>
      <w:sz w:val="22"/>
      <w:szCs w:val="22"/>
      <w:lang w:eastAsia="en-US"/>
    </w:rPr>
  </w:style>
  <w:style w:type="table" w:customStyle="1" w:styleId="TableNormal">
    <w:name w:val="Table Normal"/>
    <w:uiPriority w:val="2"/>
    <w:semiHidden/>
    <w:unhideWhenUsed/>
    <w:qFormat/>
    <w:rsid w:val="0051066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Verzeichnis1">
    <w:name w:val="toc 1"/>
    <w:basedOn w:val="Standard"/>
    <w:uiPriority w:val="39"/>
    <w:qFormat/>
    <w:rsid w:val="0051066A"/>
    <w:pPr>
      <w:widowControl w:val="0"/>
      <w:autoSpaceDE w:val="0"/>
      <w:autoSpaceDN w:val="0"/>
      <w:spacing w:before="208" w:after="0" w:line="240" w:lineRule="auto"/>
      <w:ind w:left="1763" w:hanging="568"/>
    </w:pPr>
    <w:rPr>
      <w:rFonts w:ascii="Arial" w:eastAsia="Arial" w:hAnsi="Arial" w:cs="Arial"/>
      <w:b/>
      <w:bCs/>
    </w:rPr>
  </w:style>
  <w:style w:type="paragraph" w:styleId="Verzeichnis2">
    <w:name w:val="toc 2"/>
    <w:basedOn w:val="Standard"/>
    <w:uiPriority w:val="39"/>
    <w:qFormat/>
    <w:rsid w:val="0051066A"/>
    <w:pPr>
      <w:widowControl w:val="0"/>
      <w:autoSpaceDE w:val="0"/>
      <w:autoSpaceDN w:val="0"/>
      <w:spacing w:before="213" w:after="0" w:line="240" w:lineRule="auto"/>
      <w:ind w:left="2171" w:hanging="736"/>
    </w:pPr>
    <w:rPr>
      <w:rFonts w:ascii="Arial" w:eastAsia="Arial" w:hAnsi="Arial" w:cs="Arial"/>
    </w:rPr>
  </w:style>
  <w:style w:type="paragraph" w:styleId="Verzeichnis3">
    <w:name w:val="toc 3"/>
    <w:basedOn w:val="Standard"/>
    <w:uiPriority w:val="39"/>
    <w:qFormat/>
    <w:rsid w:val="0051066A"/>
    <w:pPr>
      <w:widowControl w:val="0"/>
      <w:autoSpaceDE w:val="0"/>
      <w:autoSpaceDN w:val="0"/>
      <w:spacing w:before="208" w:after="0" w:line="240" w:lineRule="auto"/>
      <w:ind w:left="2584" w:hanging="909"/>
    </w:pPr>
    <w:rPr>
      <w:rFonts w:ascii="Arial" w:eastAsia="Arial" w:hAnsi="Arial" w:cs="Arial"/>
    </w:rPr>
  </w:style>
  <w:style w:type="paragraph" w:styleId="Textkrper">
    <w:name w:val="Body Text"/>
    <w:basedOn w:val="Standard"/>
    <w:link w:val="TextkrperZchn"/>
    <w:uiPriority w:val="1"/>
    <w:qFormat/>
    <w:rsid w:val="0051066A"/>
    <w:pPr>
      <w:widowControl w:val="0"/>
      <w:autoSpaceDE w:val="0"/>
      <w:autoSpaceDN w:val="0"/>
      <w:spacing w:after="0" w:line="240" w:lineRule="auto"/>
    </w:pPr>
    <w:rPr>
      <w:rFonts w:ascii="Arial" w:eastAsia="Arial" w:hAnsi="Arial" w:cs="Arial"/>
    </w:rPr>
  </w:style>
  <w:style w:type="character" w:customStyle="1" w:styleId="TextkrperZchn">
    <w:name w:val="Textkörper Zchn"/>
    <w:link w:val="Textkrper"/>
    <w:uiPriority w:val="1"/>
    <w:rsid w:val="0051066A"/>
    <w:rPr>
      <w:rFonts w:ascii="Arial" w:eastAsia="Arial" w:hAnsi="Arial" w:cs="Arial"/>
      <w:sz w:val="22"/>
      <w:szCs w:val="22"/>
      <w:lang w:eastAsia="en-US"/>
    </w:rPr>
  </w:style>
  <w:style w:type="paragraph" w:styleId="Listenabsatz">
    <w:name w:val="List Paragraph"/>
    <w:basedOn w:val="Standard"/>
    <w:uiPriority w:val="1"/>
    <w:qFormat/>
    <w:rsid w:val="0051066A"/>
    <w:pPr>
      <w:widowControl w:val="0"/>
      <w:autoSpaceDE w:val="0"/>
      <w:autoSpaceDN w:val="0"/>
      <w:spacing w:after="0" w:line="240" w:lineRule="auto"/>
      <w:ind w:left="944" w:hanging="712"/>
    </w:pPr>
    <w:rPr>
      <w:rFonts w:ascii="Arial" w:eastAsia="Arial" w:hAnsi="Arial" w:cs="Arial"/>
    </w:rPr>
  </w:style>
  <w:style w:type="paragraph" w:customStyle="1" w:styleId="TableParagraph">
    <w:name w:val="Table Paragraph"/>
    <w:basedOn w:val="Standard"/>
    <w:uiPriority w:val="1"/>
    <w:qFormat/>
    <w:rsid w:val="0051066A"/>
    <w:pPr>
      <w:widowControl w:val="0"/>
      <w:autoSpaceDE w:val="0"/>
      <w:autoSpaceDN w:val="0"/>
      <w:spacing w:after="0" w:line="240" w:lineRule="auto"/>
    </w:pPr>
    <w:rPr>
      <w:rFonts w:ascii="Arial" w:eastAsia="Arial" w:hAnsi="Arial" w:cs="Arial"/>
    </w:rPr>
  </w:style>
  <w:style w:type="paragraph" w:styleId="Kopfzeile">
    <w:name w:val="header"/>
    <w:basedOn w:val="Standard"/>
    <w:link w:val="KopfzeileZchn"/>
    <w:uiPriority w:val="99"/>
    <w:unhideWhenUsed/>
    <w:rsid w:val="0051066A"/>
    <w:pPr>
      <w:widowControl w:val="0"/>
      <w:tabs>
        <w:tab w:val="center" w:pos="4536"/>
        <w:tab w:val="right" w:pos="9072"/>
      </w:tabs>
      <w:autoSpaceDE w:val="0"/>
      <w:autoSpaceDN w:val="0"/>
      <w:spacing w:after="0" w:line="240" w:lineRule="auto"/>
    </w:pPr>
    <w:rPr>
      <w:rFonts w:ascii="Arial" w:eastAsia="Arial" w:hAnsi="Arial" w:cs="Arial"/>
    </w:rPr>
  </w:style>
  <w:style w:type="character" w:customStyle="1" w:styleId="KopfzeileZchn">
    <w:name w:val="Kopfzeile Zchn"/>
    <w:link w:val="Kopfzeile"/>
    <w:uiPriority w:val="99"/>
    <w:rsid w:val="0051066A"/>
    <w:rPr>
      <w:rFonts w:ascii="Arial" w:eastAsia="Arial" w:hAnsi="Arial" w:cs="Arial"/>
      <w:sz w:val="22"/>
      <w:szCs w:val="22"/>
      <w:lang w:eastAsia="en-US"/>
    </w:rPr>
  </w:style>
  <w:style w:type="paragraph" w:styleId="Fuzeile">
    <w:name w:val="footer"/>
    <w:basedOn w:val="Standard"/>
    <w:link w:val="FuzeileZchn"/>
    <w:uiPriority w:val="99"/>
    <w:unhideWhenUsed/>
    <w:rsid w:val="0051066A"/>
    <w:pPr>
      <w:widowControl w:val="0"/>
      <w:tabs>
        <w:tab w:val="center" w:pos="4536"/>
        <w:tab w:val="right" w:pos="9072"/>
      </w:tabs>
      <w:autoSpaceDE w:val="0"/>
      <w:autoSpaceDN w:val="0"/>
      <w:spacing w:after="0" w:line="240" w:lineRule="auto"/>
    </w:pPr>
    <w:rPr>
      <w:rFonts w:ascii="Arial" w:eastAsia="Arial" w:hAnsi="Arial" w:cs="Arial"/>
    </w:rPr>
  </w:style>
  <w:style w:type="character" w:customStyle="1" w:styleId="FuzeileZchn">
    <w:name w:val="Fußzeile Zchn"/>
    <w:link w:val="Fuzeile"/>
    <w:uiPriority w:val="99"/>
    <w:rsid w:val="0051066A"/>
    <w:rPr>
      <w:rFonts w:ascii="Arial" w:eastAsia="Arial" w:hAnsi="Arial" w:cs="Arial"/>
      <w:sz w:val="22"/>
      <w:szCs w:val="22"/>
      <w:lang w:eastAsia="en-US"/>
    </w:rPr>
  </w:style>
  <w:style w:type="table" w:styleId="Tabellenraster">
    <w:name w:val="Table Grid"/>
    <w:basedOn w:val="NormaleTabelle"/>
    <w:uiPriority w:val="39"/>
    <w:rsid w:val="005106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1066A"/>
    <w:rPr>
      <w:color w:val="0000FF"/>
      <w:u w:val="single"/>
    </w:rPr>
  </w:style>
  <w:style w:type="character" w:customStyle="1" w:styleId="NichtaufgelsteErwhnung1">
    <w:name w:val="Nicht aufgelöste Erwähnung1"/>
    <w:uiPriority w:val="99"/>
    <w:semiHidden/>
    <w:unhideWhenUsed/>
    <w:rsid w:val="0051066A"/>
    <w:rPr>
      <w:color w:val="605E5C"/>
      <w:shd w:val="clear" w:color="auto" w:fill="E1DFDD"/>
    </w:rPr>
  </w:style>
  <w:style w:type="paragraph" w:styleId="Sprechblasentext">
    <w:name w:val="Balloon Text"/>
    <w:basedOn w:val="Standard"/>
    <w:link w:val="SprechblasentextZchn"/>
    <w:uiPriority w:val="99"/>
    <w:semiHidden/>
    <w:unhideWhenUsed/>
    <w:rsid w:val="0051066A"/>
    <w:pPr>
      <w:widowControl w:val="0"/>
      <w:autoSpaceDE w:val="0"/>
      <w:autoSpaceDN w:val="0"/>
      <w:spacing w:after="0" w:line="240" w:lineRule="auto"/>
    </w:pPr>
    <w:rPr>
      <w:rFonts w:ascii="Tahoma" w:eastAsia="Arial" w:hAnsi="Tahoma" w:cs="Tahoma"/>
      <w:sz w:val="16"/>
      <w:szCs w:val="16"/>
    </w:rPr>
  </w:style>
  <w:style w:type="character" w:customStyle="1" w:styleId="SprechblasentextZchn">
    <w:name w:val="Sprechblasentext Zchn"/>
    <w:link w:val="Sprechblasentext"/>
    <w:uiPriority w:val="99"/>
    <w:semiHidden/>
    <w:rsid w:val="0051066A"/>
    <w:rPr>
      <w:rFonts w:ascii="Tahoma" w:eastAsia="Arial" w:hAnsi="Tahoma" w:cs="Tahoma"/>
      <w:sz w:val="16"/>
      <w:szCs w:val="16"/>
      <w:lang w:eastAsia="en-US"/>
    </w:rPr>
  </w:style>
  <w:style w:type="character" w:styleId="Kommentarzeichen">
    <w:name w:val="annotation reference"/>
    <w:uiPriority w:val="99"/>
    <w:semiHidden/>
    <w:unhideWhenUsed/>
    <w:rsid w:val="00EB6A36"/>
    <w:rPr>
      <w:sz w:val="16"/>
      <w:szCs w:val="16"/>
    </w:rPr>
  </w:style>
  <w:style w:type="paragraph" w:styleId="Kommentartext">
    <w:name w:val="annotation text"/>
    <w:basedOn w:val="Standard"/>
    <w:link w:val="KommentartextZchn"/>
    <w:uiPriority w:val="99"/>
    <w:semiHidden/>
    <w:unhideWhenUsed/>
    <w:rsid w:val="00EB6A36"/>
    <w:rPr>
      <w:sz w:val="20"/>
      <w:szCs w:val="20"/>
    </w:rPr>
  </w:style>
  <w:style w:type="character" w:customStyle="1" w:styleId="KommentartextZchn">
    <w:name w:val="Kommentartext Zchn"/>
    <w:link w:val="Kommentartext"/>
    <w:uiPriority w:val="99"/>
    <w:semiHidden/>
    <w:rsid w:val="00EB6A36"/>
    <w:rPr>
      <w:lang w:eastAsia="en-US"/>
    </w:rPr>
  </w:style>
  <w:style w:type="paragraph" w:styleId="Kommentarthema">
    <w:name w:val="annotation subject"/>
    <w:basedOn w:val="Kommentartext"/>
    <w:next w:val="Kommentartext"/>
    <w:link w:val="KommentarthemaZchn"/>
    <w:uiPriority w:val="99"/>
    <w:semiHidden/>
    <w:unhideWhenUsed/>
    <w:rsid w:val="00EB6A36"/>
    <w:rPr>
      <w:b/>
      <w:bCs/>
    </w:rPr>
  </w:style>
  <w:style w:type="character" w:customStyle="1" w:styleId="KommentarthemaZchn">
    <w:name w:val="Kommentarthema Zchn"/>
    <w:link w:val="Kommentarthema"/>
    <w:uiPriority w:val="99"/>
    <w:semiHidden/>
    <w:rsid w:val="00EB6A3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98395">
      <w:bodyDiv w:val="1"/>
      <w:marLeft w:val="0"/>
      <w:marRight w:val="0"/>
      <w:marTop w:val="0"/>
      <w:marBottom w:val="0"/>
      <w:divBdr>
        <w:top w:val="none" w:sz="0" w:space="0" w:color="auto"/>
        <w:left w:val="none" w:sz="0" w:space="0" w:color="auto"/>
        <w:bottom w:val="none" w:sz="0" w:space="0" w:color="auto"/>
        <w:right w:val="none" w:sz="0" w:space="0" w:color="auto"/>
      </w:divBdr>
    </w:div>
    <w:div w:id="395982320">
      <w:bodyDiv w:val="1"/>
      <w:marLeft w:val="0"/>
      <w:marRight w:val="0"/>
      <w:marTop w:val="0"/>
      <w:marBottom w:val="0"/>
      <w:divBdr>
        <w:top w:val="none" w:sz="0" w:space="0" w:color="auto"/>
        <w:left w:val="none" w:sz="0" w:space="0" w:color="auto"/>
        <w:bottom w:val="none" w:sz="0" w:space="0" w:color="auto"/>
        <w:right w:val="none" w:sz="0" w:space="0" w:color="auto"/>
      </w:divBdr>
    </w:div>
    <w:div w:id="943004382">
      <w:bodyDiv w:val="1"/>
      <w:marLeft w:val="0"/>
      <w:marRight w:val="0"/>
      <w:marTop w:val="0"/>
      <w:marBottom w:val="0"/>
      <w:divBdr>
        <w:top w:val="none" w:sz="0" w:space="0" w:color="auto"/>
        <w:left w:val="none" w:sz="0" w:space="0" w:color="auto"/>
        <w:bottom w:val="none" w:sz="0" w:space="0" w:color="auto"/>
        <w:right w:val="none" w:sz="0" w:space="0" w:color="auto"/>
      </w:divBdr>
    </w:div>
    <w:div w:id="1226993016">
      <w:bodyDiv w:val="1"/>
      <w:marLeft w:val="0"/>
      <w:marRight w:val="0"/>
      <w:marTop w:val="0"/>
      <w:marBottom w:val="0"/>
      <w:divBdr>
        <w:top w:val="none" w:sz="0" w:space="0" w:color="auto"/>
        <w:left w:val="none" w:sz="0" w:space="0" w:color="auto"/>
        <w:bottom w:val="none" w:sz="0" w:space="0" w:color="auto"/>
        <w:right w:val="none" w:sz="0" w:space="0" w:color="auto"/>
      </w:divBdr>
    </w:div>
    <w:div w:id="1276057196">
      <w:bodyDiv w:val="1"/>
      <w:marLeft w:val="0"/>
      <w:marRight w:val="0"/>
      <w:marTop w:val="0"/>
      <w:marBottom w:val="0"/>
      <w:divBdr>
        <w:top w:val="none" w:sz="0" w:space="0" w:color="auto"/>
        <w:left w:val="none" w:sz="0" w:space="0" w:color="auto"/>
        <w:bottom w:val="none" w:sz="0" w:space="0" w:color="auto"/>
        <w:right w:val="none" w:sz="0" w:space="0" w:color="auto"/>
      </w:divBdr>
    </w:div>
    <w:div w:id="190532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983D9-F5F8-4E5C-8491-AE1F03FF8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5310</Words>
  <Characters>33459</Characters>
  <Application>Microsoft Office Word</Application>
  <DocSecurity>0</DocSecurity>
  <Lines>278</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Urgast, Marina</dc:creator>
  <cp:keywords/>
  <cp:lastModifiedBy>Schult, Karolin</cp:lastModifiedBy>
  <cp:revision>13</cp:revision>
  <dcterms:created xsi:type="dcterms:W3CDTF">2025-10-13T11:49:00Z</dcterms:created>
  <dcterms:modified xsi:type="dcterms:W3CDTF">2026-05-20T05:49:00Z</dcterms:modified>
</cp:coreProperties>
</file>